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561" w:rsidRPr="00E203B1" w:rsidRDefault="00BB1714">
      <w:pPr>
        <w:pStyle w:val="a4"/>
        <w:rPr>
          <w:b/>
        </w:rPr>
      </w:pPr>
      <w:r w:rsidRPr="00E203B1">
        <w:rPr>
          <w:b/>
        </w:rPr>
        <w:t>中華民國11</w:t>
      </w:r>
      <w:r w:rsidR="00530749">
        <w:rPr>
          <w:rFonts w:hint="eastAsia"/>
          <w:b/>
        </w:rPr>
        <w:t>4</w:t>
      </w:r>
      <w:bookmarkStart w:id="0" w:name="_GoBack"/>
      <w:bookmarkEnd w:id="0"/>
      <w:r w:rsidRPr="00E203B1">
        <w:rPr>
          <w:b/>
        </w:rPr>
        <w:t>年全國語文競賽</w:t>
      </w:r>
      <w:r w:rsidR="001245A0" w:rsidRPr="00E203B1">
        <w:rPr>
          <w:rFonts w:hint="eastAsia"/>
          <w:b/>
        </w:rPr>
        <w:t>暨新竹市載熙國小校內初賽</w:t>
      </w:r>
      <w:r w:rsidRPr="00E203B1">
        <w:rPr>
          <w:b/>
        </w:rPr>
        <w:t>實施要點</w:t>
      </w:r>
    </w:p>
    <w:p w:rsidR="00A02561" w:rsidRDefault="00BB1714">
      <w:pPr>
        <w:spacing w:before="302" w:line="309" w:lineRule="auto"/>
        <w:ind w:left="4948" w:right="396" w:firstLine="400"/>
        <w:rPr>
          <w:sz w:val="20"/>
        </w:rPr>
      </w:pPr>
      <w:r>
        <w:rPr>
          <w:w w:val="95"/>
          <w:sz w:val="20"/>
        </w:rPr>
        <w:t>教育部110年1月6日</w:t>
      </w:r>
      <w:proofErr w:type="gramStart"/>
      <w:r>
        <w:rPr>
          <w:w w:val="95"/>
          <w:sz w:val="20"/>
        </w:rPr>
        <w:t>臺教社</w:t>
      </w:r>
      <w:proofErr w:type="gramEnd"/>
      <w:r>
        <w:rPr>
          <w:w w:val="95"/>
          <w:sz w:val="20"/>
        </w:rPr>
        <w:t>(四)字第1090189273號函核定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教育部110年5月6日</w:t>
      </w:r>
      <w:proofErr w:type="gramStart"/>
      <w:r>
        <w:rPr>
          <w:w w:val="95"/>
          <w:sz w:val="20"/>
        </w:rPr>
        <w:t>臺教</w:t>
      </w:r>
      <w:proofErr w:type="gramEnd"/>
      <w:r>
        <w:rPr>
          <w:w w:val="95"/>
          <w:sz w:val="20"/>
        </w:rPr>
        <w:t>社(四)字第1100062441號函核定修正</w:t>
      </w:r>
    </w:p>
    <w:p w:rsidR="00A02561" w:rsidRDefault="00A02561">
      <w:pPr>
        <w:pStyle w:val="a3"/>
        <w:spacing w:before="9"/>
        <w:rPr>
          <w:sz w:val="15"/>
        </w:rPr>
      </w:pPr>
    </w:p>
    <w:p w:rsidR="00DE5551" w:rsidRPr="00E203B1" w:rsidRDefault="00BB1714" w:rsidP="00DE5551">
      <w:pPr>
        <w:pStyle w:val="a3"/>
        <w:spacing w:line="268" w:lineRule="auto"/>
        <w:ind w:left="1059" w:right="397" w:hanging="560"/>
        <w:rPr>
          <w:b/>
        </w:rPr>
      </w:pPr>
      <w:r w:rsidRPr="00E203B1">
        <w:rPr>
          <w:b/>
        </w:rPr>
        <w:t>壹、中華民國11</w:t>
      </w:r>
      <w:r w:rsidR="00DE5551" w:rsidRPr="00E203B1">
        <w:rPr>
          <w:b/>
        </w:rPr>
        <w:t>2</w:t>
      </w:r>
      <w:r w:rsidRPr="00E203B1">
        <w:rPr>
          <w:b/>
        </w:rPr>
        <w:t>年全國語文競賽實施要點(以下簡稱本要點)依據教育部《全國語文競賽舉辦原則》訂定。</w:t>
      </w:r>
    </w:p>
    <w:p w:rsidR="00DE5551" w:rsidRDefault="00BB1714" w:rsidP="00DE5551">
      <w:pPr>
        <w:pStyle w:val="a3"/>
        <w:spacing w:line="268" w:lineRule="auto"/>
        <w:ind w:left="1059" w:right="397" w:hanging="560"/>
      </w:pPr>
      <w:r w:rsidRPr="00E203B1">
        <w:rPr>
          <w:b/>
        </w:rPr>
        <w:t>貳、競賽宗旨：</w:t>
      </w:r>
      <w:r>
        <w:t>為加強推行語文教育，提升全國各級學校師生及民眾語文素養</w:t>
      </w:r>
    </w:p>
    <w:p w:rsidR="00DE5551" w:rsidRDefault="00DE5551" w:rsidP="00DE5551">
      <w:pPr>
        <w:pStyle w:val="a3"/>
        <w:spacing w:line="268" w:lineRule="auto"/>
        <w:ind w:left="1059" w:right="397" w:hanging="560"/>
      </w:pPr>
      <w:r>
        <w:rPr>
          <w:rFonts w:hint="eastAsia"/>
        </w:rPr>
        <w:t xml:space="preserve">              </w:t>
      </w:r>
      <w:r w:rsidR="00BB1714">
        <w:t>與學習興趣，以弘揚文化，特舉辦本競賽。</w:t>
      </w:r>
    </w:p>
    <w:p w:rsidR="00DE5551" w:rsidRDefault="00BB1714" w:rsidP="00DE5551">
      <w:pPr>
        <w:pStyle w:val="a3"/>
        <w:spacing w:line="268" w:lineRule="auto"/>
        <w:ind w:left="1059" w:right="397" w:hanging="560"/>
      </w:pPr>
      <w:r w:rsidRPr="00E203B1">
        <w:rPr>
          <w:b/>
          <w:spacing w:val="-1"/>
        </w:rPr>
        <w:t>參、組織</w:t>
      </w:r>
      <w:r>
        <w:rPr>
          <w:spacing w:val="-1"/>
        </w:rPr>
        <w:t>：設「全國語文競賽大會」</w:t>
      </w:r>
      <w:r>
        <w:t>（以下簡稱大會），由下列機關組成：</w:t>
      </w:r>
      <w:r>
        <w:rPr>
          <w:spacing w:val="-137"/>
        </w:rPr>
        <w:t xml:space="preserve"> </w:t>
      </w:r>
      <w:r>
        <w:t>一、主辦</w:t>
      </w:r>
      <w:r w:rsidR="00DE5551">
        <w:t>：教育部</w:t>
      </w:r>
    </w:p>
    <w:p w:rsidR="00A02561" w:rsidRDefault="00DE5551" w:rsidP="00DE5551">
      <w:pPr>
        <w:pStyle w:val="a3"/>
        <w:spacing w:line="268" w:lineRule="auto"/>
        <w:ind w:left="1059" w:right="397" w:hanging="560"/>
      </w:pPr>
      <w:r>
        <w:rPr>
          <w:rFonts w:hint="eastAsia"/>
        </w:rPr>
        <w:t xml:space="preserve">    二、</w:t>
      </w:r>
      <w:r w:rsidR="00F44D87">
        <w:rPr>
          <w:rFonts w:hint="eastAsia"/>
        </w:rPr>
        <w:t>協辦</w:t>
      </w:r>
      <w:r w:rsidR="00BB1714">
        <w:t>機關：</w:t>
      </w:r>
      <w:r w:rsidR="00F44D87">
        <w:rPr>
          <w:rFonts w:hint="eastAsia"/>
        </w:rPr>
        <w:t>文化部、各語文委員會、縣市政府。</w:t>
      </w:r>
    </w:p>
    <w:p w:rsidR="00DE5551" w:rsidRPr="00E203B1" w:rsidRDefault="00BB1714" w:rsidP="00DE5551">
      <w:pPr>
        <w:pStyle w:val="a3"/>
        <w:spacing w:line="268" w:lineRule="auto"/>
        <w:ind w:left="740" w:right="8221" w:hanging="241"/>
        <w:rPr>
          <w:b/>
        </w:rPr>
      </w:pPr>
      <w:r w:rsidRPr="00E203B1">
        <w:rPr>
          <w:b/>
        </w:rPr>
        <w:t>肆、辦理方式</w:t>
      </w:r>
    </w:p>
    <w:p w:rsidR="00A02561" w:rsidRDefault="00DE5551" w:rsidP="00DE5551">
      <w:pPr>
        <w:pStyle w:val="a3"/>
        <w:ind w:left="740" w:right="7673" w:hanging="241"/>
      </w:pPr>
      <w:r>
        <w:rPr>
          <w:rFonts w:hint="eastAsia"/>
        </w:rPr>
        <w:t xml:space="preserve">    </w:t>
      </w:r>
      <w:r w:rsidR="00BB1714">
        <w:t>一、競賽階段</w:t>
      </w:r>
    </w:p>
    <w:p w:rsidR="00A02561" w:rsidRDefault="00712F08" w:rsidP="00DE5551">
      <w:pPr>
        <w:pStyle w:val="a3"/>
        <w:spacing w:before="48"/>
        <w:ind w:leftChars="200" w:left="440" w:rightChars="55" w:right="121"/>
      </w:pPr>
      <w:r w:rsidRPr="00DE5551">
        <w:rPr>
          <w:rFonts w:hint="eastAsia"/>
        </w:rPr>
        <w:t xml:space="preserve">　　　</w:t>
      </w:r>
      <w:r w:rsidR="00BB1714" w:rsidRPr="00DE5551">
        <w:t>（一）初賽：</w:t>
      </w:r>
      <w:r w:rsidRPr="00DE5551">
        <w:rPr>
          <w:rFonts w:hint="eastAsia"/>
        </w:rPr>
        <w:t>以校</w:t>
      </w:r>
      <w:r w:rsidR="00BB1714">
        <w:t>為競賽單位辦理學生組初賽。</w:t>
      </w:r>
    </w:p>
    <w:p w:rsidR="00A02561" w:rsidRDefault="00BB1714" w:rsidP="00DE5551">
      <w:pPr>
        <w:pStyle w:val="a3"/>
        <w:spacing w:before="4"/>
        <w:ind w:leftChars="591" w:left="1300"/>
      </w:pPr>
      <w:r>
        <w:t>（二）複賽：以直轄市</w:t>
      </w:r>
      <w:r>
        <w:rPr>
          <w:rFonts w:ascii="新細明體" w:eastAsia="新細明體" w:hint="eastAsia"/>
        </w:rPr>
        <w:t>、</w:t>
      </w:r>
      <w:r>
        <w:t>縣（市）為競賽單位</w:t>
      </w:r>
      <w:r w:rsidR="00743177">
        <w:rPr>
          <w:rFonts w:hint="eastAsia"/>
        </w:rPr>
        <w:t>辦理複賽</w:t>
      </w:r>
      <w:r>
        <w:t>。</w:t>
      </w:r>
    </w:p>
    <w:p w:rsidR="00A02561" w:rsidRDefault="00BB1714" w:rsidP="00DE5551">
      <w:pPr>
        <w:pStyle w:val="a3"/>
        <w:spacing w:before="48"/>
        <w:ind w:leftChars="591" w:left="1300"/>
      </w:pPr>
      <w:r>
        <w:t>（三）決賽：以全國為競賽單位，由教育部主辦。</w:t>
      </w:r>
    </w:p>
    <w:p w:rsidR="00A02561" w:rsidRPr="00DE5551" w:rsidRDefault="00DE5551" w:rsidP="00DE5551">
      <w:pPr>
        <w:pStyle w:val="a3"/>
        <w:ind w:left="740" w:right="7106" w:hanging="241"/>
        <w:rPr>
          <w:b/>
        </w:rPr>
      </w:pPr>
      <w:r>
        <w:rPr>
          <w:rFonts w:hint="eastAsia"/>
        </w:rPr>
        <w:t xml:space="preserve">   </w:t>
      </w:r>
      <w:r w:rsidRPr="00DE5551">
        <w:rPr>
          <w:rFonts w:hint="eastAsia"/>
          <w:b/>
        </w:rPr>
        <w:t xml:space="preserve"> </w:t>
      </w:r>
      <w:r w:rsidR="00AA018E" w:rsidRPr="00DE5551">
        <w:rPr>
          <w:rFonts w:hint="eastAsia"/>
          <w:b/>
          <w:shd w:val="pct15" w:color="auto" w:fill="FFFFFF"/>
        </w:rPr>
        <w:t>二</w:t>
      </w:r>
      <w:r w:rsidR="00BB1714" w:rsidRPr="00DE5551">
        <w:rPr>
          <w:b/>
          <w:shd w:val="pct15" w:color="auto" w:fill="FFFFFF"/>
        </w:rPr>
        <w:t>、各項競賽時限</w:t>
      </w:r>
    </w:p>
    <w:p w:rsidR="00A02561" w:rsidRPr="00CB0081" w:rsidRDefault="00BB1714" w:rsidP="00DE5551">
      <w:pPr>
        <w:pStyle w:val="a3"/>
        <w:spacing w:before="48"/>
        <w:ind w:leftChars="591" w:left="1300"/>
        <w:rPr>
          <w:b/>
        </w:rPr>
      </w:pPr>
      <w:r w:rsidRPr="00CB0081">
        <w:rPr>
          <w:b/>
        </w:rPr>
        <w:t>（</w:t>
      </w:r>
      <w:r w:rsidR="001575CD" w:rsidRPr="00CB0081">
        <w:rPr>
          <w:rFonts w:hint="eastAsia"/>
          <w:b/>
        </w:rPr>
        <w:t>一</w:t>
      </w:r>
      <w:r w:rsidRPr="00CB0081">
        <w:rPr>
          <w:b/>
        </w:rPr>
        <w:t>）</w:t>
      </w:r>
      <w:r w:rsidR="001575CD" w:rsidRPr="00CB0081">
        <w:rPr>
          <w:rFonts w:hint="eastAsia"/>
          <w:b/>
        </w:rPr>
        <w:t>國語演說</w:t>
      </w:r>
      <w:r w:rsidRPr="00CB0081">
        <w:rPr>
          <w:b/>
        </w:rPr>
        <w:t>：各組每人限4</w:t>
      </w:r>
      <w:r w:rsidR="001575CD" w:rsidRPr="00CB0081">
        <w:rPr>
          <w:rFonts w:hint="eastAsia"/>
          <w:b/>
        </w:rPr>
        <w:t>~5</w:t>
      </w:r>
      <w:r w:rsidRPr="00CB0081">
        <w:rPr>
          <w:b/>
        </w:rPr>
        <w:t>分鐘。</w:t>
      </w:r>
    </w:p>
    <w:p w:rsidR="001575CD" w:rsidRPr="00CB0081" w:rsidRDefault="001575CD" w:rsidP="00DE5551">
      <w:pPr>
        <w:pStyle w:val="a3"/>
        <w:spacing w:before="48"/>
        <w:ind w:leftChars="591" w:left="1300"/>
        <w:rPr>
          <w:b/>
        </w:rPr>
      </w:pPr>
      <w:r w:rsidRPr="00CB0081">
        <w:rPr>
          <w:b/>
        </w:rPr>
        <w:t>（</w:t>
      </w:r>
      <w:r w:rsidR="000B6D17" w:rsidRPr="00CB0081">
        <w:rPr>
          <w:rFonts w:hint="eastAsia"/>
          <w:b/>
        </w:rPr>
        <w:t>二</w:t>
      </w:r>
      <w:r w:rsidRPr="00CB0081">
        <w:rPr>
          <w:b/>
        </w:rPr>
        <w:t>）</w:t>
      </w:r>
      <w:r w:rsidRPr="00CB0081">
        <w:rPr>
          <w:rFonts w:hint="eastAsia"/>
          <w:b/>
        </w:rPr>
        <w:t>閩南語、客語情境式演說</w:t>
      </w:r>
      <w:r w:rsidRPr="00CB0081">
        <w:rPr>
          <w:b/>
        </w:rPr>
        <w:t xml:space="preserve">： </w:t>
      </w:r>
    </w:p>
    <w:p w:rsidR="001575CD" w:rsidRPr="00CB0081" w:rsidRDefault="001575CD" w:rsidP="00DE5551">
      <w:pPr>
        <w:pStyle w:val="a3"/>
        <w:spacing w:before="48"/>
        <w:ind w:leftChars="500" w:left="1100"/>
        <w:rPr>
          <w:b/>
        </w:rPr>
      </w:pPr>
      <w:r w:rsidRPr="00CB0081">
        <w:rPr>
          <w:rFonts w:hint="eastAsia"/>
          <w:b/>
        </w:rPr>
        <w:t xml:space="preserve">                 1.選手就圖片表示每人限2~3分鐘</w:t>
      </w:r>
    </w:p>
    <w:p w:rsidR="001575CD" w:rsidRPr="00CB0081" w:rsidRDefault="001575CD" w:rsidP="00DE5551">
      <w:pPr>
        <w:pStyle w:val="a3"/>
        <w:spacing w:before="48"/>
        <w:ind w:leftChars="500" w:left="1100"/>
        <w:rPr>
          <w:b/>
        </w:rPr>
      </w:pPr>
      <w:r w:rsidRPr="00CB0081">
        <w:rPr>
          <w:rFonts w:hint="eastAsia"/>
          <w:b/>
        </w:rPr>
        <w:t xml:space="preserve">                 2.評判老師提問2分鐘內。</w:t>
      </w:r>
    </w:p>
    <w:p w:rsidR="001575CD" w:rsidRPr="00CB0081" w:rsidRDefault="001575CD" w:rsidP="00DE5551">
      <w:pPr>
        <w:pStyle w:val="a3"/>
        <w:spacing w:before="48"/>
        <w:ind w:leftChars="591" w:left="1300"/>
        <w:rPr>
          <w:b/>
        </w:rPr>
      </w:pPr>
      <w:r w:rsidRPr="00CB0081">
        <w:rPr>
          <w:b/>
        </w:rPr>
        <w:t>（三）</w:t>
      </w:r>
      <w:r w:rsidRPr="00CB0081">
        <w:rPr>
          <w:rFonts w:hint="eastAsia"/>
          <w:b/>
        </w:rPr>
        <w:t>國語、閩南語、客語</w:t>
      </w:r>
      <w:r w:rsidRPr="00CB0081">
        <w:rPr>
          <w:b/>
        </w:rPr>
        <w:t>朗讀：各組</w:t>
      </w:r>
      <w:proofErr w:type="gramStart"/>
      <w:r w:rsidRPr="00CB0081">
        <w:rPr>
          <w:b/>
        </w:rPr>
        <w:t>每人均限4分鐘</w:t>
      </w:r>
      <w:proofErr w:type="gramEnd"/>
      <w:r w:rsidRPr="00CB0081">
        <w:rPr>
          <w:b/>
        </w:rPr>
        <w:t>。</w:t>
      </w:r>
    </w:p>
    <w:p w:rsidR="00A02561" w:rsidRPr="00CB0081" w:rsidRDefault="00BB1714" w:rsidP="00DE5551">
      <w:pPr>
        <w:pStyle w:val="a3"/>
        <w:spacing w:before="48"/>
        <w:ind w:leftChars="591" w:left="1300"/>
        <w:rPr>
          <w:b/>
        </w:rPr>
      </w:pPr>
      <w:r w:rsidRPr="00CB0081">
        <w:rPr>
          <w:b/>
          <w:spacing w:val="-1"/>
        </w:rPr>
        <w:t>（四</w:t>
      </w:r>
      <w:r w:rsidRPr="00CB0081">
        <w:rPr>
          <w:b/>
        </w:rPr>
        <w:t>）作文：各</w:t>
      </w:r>
      <w:proofErr w:type="gramStart"/>
      <w:r w:rsidRPr="00CB0081">
        <w:rPr>
          <w:b/>
        </w:rPr>
        <w:t>組均限90分鐘</w:t>
      </w:r>
      <w:proofErr w:type="gramEnd"/>
      <w:r w:rsidRPr="00CB0081">
        <w:rPr>
          <w:b/>
        </w:rPr>
        <w:t>。</w:t>
      </w:r>
    </w:p>
    <w:p w:rsidR="00A02561" w:rsidRPr="00CB0081" w:rsidRDefault="00BB1714" w:rsidP="00DE5551">
      <w:pPr>
        <w:pStyle w:val="a3"/>
        <w:spacing w:before="50"/>
        <w:ind w:leftChars="591" w:left="1300"/>
        <w:rPr>
          <w:b/>
        </w:rPr>
      </w:pPr>
      <w:r w:rsidRPr="00CB0081">
        <w:rPr>
          <w:b/>
          <w:spacing w:val="-1"/>
        </w:rPr>
        <w:t>（五</w:t>
      </w:r>
      <w:r w:rsidRPr="00CB0081">
        <w:rPr>
          <w:b/>
        </w:rPr>
        <w:t>）寫字：各</w:t>
      </w:r>
      <w:proofErr w:type="gramStart"/>
      <w:r w:rsidRPr="00CB0081">
        <w:rPr>
          <w:b/>
        </w:rPr>
        <w:t>組均限50分鐘</w:t>
      </w:r>
      <w:proofErr w:type="gramEnd"/>
      <w:r w:rsidRPr="00CB0081">
        <w:rPr>
          <w:b/>
        </w:rPr>
        <w:t>。</w:t>
      </w:r>
    </w:p>
    <w:p w:rsidR="00A02561" w:rsidRPr="00CB0081" w:rsidRDefault="00BB1714" w:rsidP="00DE5551">
      <w:pPr>
        <w:pStyle w:val="a3"/>
        <w:spacing w:before="47"/>
        <w:ind w:leftChars="591" w:left="1300"/>
        <w:rPr>
          <w:b/>
        </w:rPr>
      </w:pPr>
      <w:r w:rsidRPr="00CB0081">
        <w:rPr>
          <w:b/>
        </w:rPr>
        <w:t>（六）字音字形：各組均10分鐘。</w:t>
      </w:r>
    </w:p>
    <w:p w:rsidR="00A02561" w:rsidRPr="00AA018E" w:rsidRDefault="00AF0C2C" w:rsidP="00AF0C2C">
      <w:pPr>
        <w:pStyle w:val="a3"/>
        <w:spacing w:before="50"/>
        <w:rPr>
          <w:b/>
        </w:rPr>
      </w:pPr>
      <w:r>
        <w:rPr>
          <w:rFonts w:hint="eastAsia"/>
        </w:rPr>
        <w:t xml:space="preserve">　　</w:t>
      </w:r>
      <w:r w:rsidR="00DE5551">
        <w:rPr>
          <w:rFonts w:hint="eastAsia"/>
        </w:rPr>
        <w:t xml:space="preserve"> </w:t>
      </w:r>
      <w:r w:rsidR="00DE5551">
        <w:t xml:space="preserve">   </w:t>
      </w:r>
      <w:r w:rsidR="00AA018E" w:rsidRPr="00DE5551">
        <w:rPr>
          <w:rFonts w:hint="eastAsia"/>
          <w:b/>
          <w:shd w:val="pct15" w:color="auto" w:fill="FFFFFF"/>
        </w:rPr>
        <w:t>三</w:t>
      </w:r>
      <w:r w:rsidR="00BB1714" w:rsidRPr="00DE5551">
        <w:rPr>
          <w:b/>
          <w:shd w:val="pct15" w:color="auto" w:fill="FFFFFF"/>
        </w:rPr>
        <w:t>、競賽內容規範</w:t>
      </w:r>
    </w:p>
    <w:p w:rsidR="0093398A" w:rsidRDefault="0093398A" w:rsidP="00DE5551">
      <w:pPr>
        <w:pStyle w:val="a3"/>
        <w:spacing w:before="47"/>
        <w:ind w:leftChars="591" w:left="1300"/>
      </w:pPr>
      <w:r>
        <w:t>（</w:t>
      </w:r>
      <w:r>
        <w:rPr>
          <w:rFonts w:hint="eastAsia"/>
        </w:rPr>
        <w:t>一</w:t>
      </w:r>
      <w:r>
        <w:t>）</w:t>
      </w:r>
      <w:r w:rsidR="00E371A9">
        <w:rPr>
          <w:rFonts w:hint="eastAsia"/>
        </w:rPr>
        <w:t>國語</w:t>
      </w:r>
      <w:r>
        <w:t>演說</w:t>
      </w:r>
      <w:r w:rsidR="00E371A9">
        <w:rPr>
          <w:rFonts w:hint="eastAsia"/>
        </w:rPr>
        <w:t>:選手</w:t>
      </w:r>
      <w:r w:rsidR="00B40D2F">
        <w:rPr>
          <w:rFonts w:hint="eastAsia"/>
        </w:rPr>
        <w:t>於</w:t>
      </w:r>
      <w:r w:rsidR="00FB6F7E">
        <w:t>3</w:t>
      </w:r>
      <w:r w:rsidR="00B40D2F">
        <w:rPr>
          <w:rFonts w:hint="eastAsia"/>
        </w:rPr>
        <w:t>篇題目中，自</w:t>
      </w:r>
      <w:r w:rsidR="00BD5422">
        <w:rPr>
          <w:rFonts w:hint="eastAsia"/>
        </w:rPr>
        <w:t>選</w:t>
      </w:r>
      <w:r w:rsidR="00B40D2F">
        <w:rPr>
          <w:rFonts w:hint="eastAsia"/>
        </w:rPr>
        <w:t>一篇準備</w:t>
      </w:r>
      <w:r w:rsidR="00E371A9">
        <w:t>。</w:t>
      </w:r>
    </w:p>
    <w:p w:rsidR="00A02561" w:rsidRDefault="00BB1714" w:rsidP="00DE5551">
      <w:pPr>
        <w:pStyle w:val="a3"/>
        <w:spacing w:before="47"/>
        <w:ind w:leftChars="591" w:left="1300"/>
      </w:pPr>
      <w:r>
        <w:t>（二）</w:t>
      </w:r>
      <w:r w:rsidR="0093398A">
        <w:rPr>
          <w:rFonts w:hint="eastAsia"/>
        </w:rPr>
        <w:t>閩南語、客語</w:t>
      </w:r>
      <w:r>
        <w:t>情境式演說</w:t>
      </w:r>
    </w:p>
    <w:p w:rsidR="00A02561" w:rsidRDefault="00BB1714" w:rsidP="00DE5551">
      <w:pPr>
        <w:pStyle w:val="a3"/>
        <w:spacing w:before="50"/>
        <w:ind w:leftChars="909" w:left="2000"/>
      </w:pPr>
      <w:r>
        <w:t>1、各語言各組圖片題目，於</w:t>
      </w:r>
      <w:r w:rsidR="00BD5422">
        <w:rPr>
          <w:rFonts w:hint="eastAsia"/>
        </w:rPr>
        <w:t>賽前公佈，自選一篇準備</w:t>
      </w:r>
      <w:r>
        <w:t>。</w:t>
      </w:r>
    </w:p>
    <w:p w:rsidR="00A02561" w:rsidRDefault="00BB1714" w:rsidP="00DE5551">
      <w:pPr>
        <w:pStyle w:val="a3"/>
        <w:spacing w:before="48" w:line="268" w:lineRule="auto"/>
        <w:ind w:leftChars="909" w:left="2420" w:rightChars="177" w:right="389" w:hanging="420"/>
      </w:pPr>
      <w:r>
        <w:t>2、各語言各組競賽員演說完畢後，評判委員就其表述內容，以該競賽項目</w:t>
      </w:r>
      <w:proofErr w:type="gramStart"/>
      <w:r>
        <w:t>之語別</w:t>
      </w:r>
      <w:proofErr w:type="gramEnd"/>
      <w:r>
        <w:t>(種)向競賽員進行提問。</w:t>
      </w:r>
    </w:p>
    <w:p w:rsidR="00A02561" w:rsidRDefault="00BB1714" w:rsidP="00FB6F7E">
      <w:pPr>
        <w:pStyle w:val="a3"/>
        <w:spacing w:before="4"/>
        <w:ind w:leftChars="451" w:left="992" w:rightChars="3616" w:right="7955"/>
        <w:jc w:val="right"/>
      </w:pPr>
      <w:r>
        <w:t>（三）朗讀</w:t>
      </w:r>
    </w:p>
    <w:p w:rsidR="00A02561" w:rsidRDefault="00BB1714" w:rsidP="00FB6F7E">
      <w:pPr>
        <w:pStyle w:val="a3"/>
        <w:spacing w:before="48"/>
        <w:ind w:leftChars="200" w:left="440" w:rightChars="330" w:right="726"/>
        <w:jc w:val="right"/>
      </w:pPr>
      <w:r>
        <w:t>1、國語</w:t>
      </w:r>
      <w:r w:rsidR="00FB6F7E" w:rsidRPr="00FB6F7E">
        <w:t>：</w:t>
      </w:r>
      <w:r w:rsidR="00FB6F7E" w:rsidRPr="00FB6F7E">
        <w:rPr>
          <w:rFonts w:hint="eastAsia"/>
        </w:rPr>
        <w:t>國小學生組以語體文為題材，於賽前公佈，</w:t>
      </w:r>
      <w:proofErr w:type="gramStart"/>
      <w:r w:rsidR="00FB6F7E" w:rsidRPr="00FB6F7E">
        <w:rPr>
          <w:rFonts w:hint="eastAsia"/>
        </w:rPr>
        <w:t>現場抽題</w:t>
      </w:r>
      <w:proofErr w:type="gramEnd"/>
      <w:r w:rsidR="00FB6F7E" w:rsidRPr="00FB6F7E">
        <w:rPr>
          <w:rFonts w:hint="eastAsia"/>
        </w:rPr>
        <w:t>。</w:t>
      </w:r>
    </w:p>
    <w:p w:rsidR="005828D2" w:rsidRDefault="00BB1714" w:rsidP="00FB6F7E">
      <w:pPr>
        <w:pStyle w:val="a3"/>
        <w:spacing w:before="34"/>
        <w:ind w:firstLineChars="700" w:firstLine="1960"/>
      </w:pPr>
      <w:r>
        <w:t>2、閩南語：</w:t>
      </w:r>
      <w:r w:rsidR="00FB6F7E">
        <w:rPr>
          <w:spacing w:val="-1"/>
        </w:rPr>
        <w:t>國小學生組以</w:t>
      </w:r>
      <w:r>
        <w:t>語體文為題材</w:t>
      </w:r>
      <w:r w:rsidR="00A4430A">
        <w:t>，於</w:t>
      </w:r>
      <w:r w:rsidR="00A4430A">
        <w:rPr>
          <w:rFonts w:hint="eastAsia"/>
        </w:rPr>
        <w:t>賽前公佈</w:t>
      </w:r>
      <w:r w:rsidR="00FB6F7E" w:rsidRPr="00FB6F7E">
        <w:rPr>
          <w:rFonts w:hint="eastAsia"/>
        </w:rPr>
        <w:t>，</w:t>
      </w:r>
      <w:r w:rsidR="005828D2">
        <w:rPr>
          <w:rFonts w:hint="eastAsia"/>
        </w:rPr>
        <w:t>自選一篇</w:t>
      </w:r>
      <w:proofErr w:type="gramStart"/>
      <w:r w:rsidR="005828D2">
        <w:rPr>
          <w:rFonts w:hint="eastAsia"/>
        </w:rPr>
        <w:t>準</w:t>
      </w:r>
      <w:proofErr w:type="gramEnd"/>
    </w:p>
    <w:p w:rsidR="00FB6F7E" w:rsidRDefault="005828D2" w:rsidP="00FB6F7E">
      <w:pPr>
        <w:pStyle w:val="a3"/>
        <w:spacing w:before="34"/>
        <w:ind w:firstLineChars="700" w:firstLine="1960"/>
      </w:pPr>
      <w:r>
        <w:rPr>
          <w:rFonts w:hint="eastAsia"/>
        </w:rPr>
        <w:lastRenderedPageBreak/>
        <w:t xml:space="preserve">   備</w:t>
      </w:r>
      <w:r>
        <w:t>。</w:t>
      </w:r>
    </w:p>
    <w:p w:rsidR="005828D2" w:rsidRDefault="00BB1714" w:rsidP="00FB6F7E">
      <w:pPr>
        <w:pStyle w:val="a3"/>
        <w:spacing w:before="48"/>
        <w:ind w:leftChars="902" w:left="1984"/>
      </w:pPr>
      <w:r>
        <w:t>3、客家語：</w:t>
      </w:r>
      <w:r w:rsidR="00FB6F7E">
        <w:rPr>
          <w:spacing w:val="-1"/>
        </w:rPr>
        <w:t>國小學生組以</w:t>
      </w:r>
      <w:r w:rsidR="00FB6F7E">
        <w:t>語體文為題材，於</w:t>
      </w:r>
      <w:r w:rsidR="00FB6F7E">
        <w:rPr>
          <w:rFonts w:hint="eastAsia"/>
        </w:rPr>
        <w:t>賽前公佈</w:t>
      </w:r>
      <w:r w:rsidR="00FB6F7E" w:rsidRPr="00FB6F7E">
        <w:rPr>
          <w:rFonts w:hint="eastAsia"/>
        </w:rPr>
        <w:t>，</w:t>
      </w:r>
      <w:r w:rsidR="005828D2">
        <w:rPr>
          <w:rFonts w:hint="eastAsia"/>
        </w:rPr>
        <w:t>自選一篇</w:t>
      </w:r>
      <w:proofErr w:type="gramStart"/>
      <w:r w:rsidR="005828D2">
        <w:rPr>
          <w:rFonts w:hint="eastAsia"/>
        </w:rPr>
        <w:t>準</w:t>
      </w:r>
      <w:proofErr w:type="gramEnd"/>
    </w:p>
    <w:p w:rsidR="00A02561" w:rsidRDefault="005828D2" w:rsidP="00FB6F7E">
      <w:pPr>
        <w:pStyle w:val="a3"/>
        <w:spacing w:before="48"/>
        <w:ind w:leftChars="902" w:left="1984"/>
      </w:pPr>
      <w:r>
        <w:rPr>
          <w:rFonts w:hint="eastAsia"/>
        </w:rPr>
        <w:t xml:space="preserve">   備</w:t>
      </w:r>
      <w:r>
        <w:t>。</w:t>
      </w:r>
    </w:p>
    <w:p w:rsidR="00A02561" w:rsidRDefault="00BB1714" w:rsidP="00FB6F7E">
      <w:pPr>
        <w:pStyle w:val="a3"/>
        <w:spacing w:line="385" w:lineRule="exact"/>
        <w:ind w:leftChars="591" w:left="1300"/>
      </w:pPr>
      <w:r>
        <w:t>（四）作文</w:t>
      </w:r>
    </w:p>
    <w:p w:rsidR="00A02561" w:rsidRDefault="00BB1714" w:rsidP="00FB6F7E">
      <w:pPr>
        <w:pStyle w:val="a3"/>
        <w:spacing w:before="50"/>
        <w:ind w:leftChars="909" w:left="2000"/>
      </w:pPr>
      <w:r>
        <w:t>1、各組題目均當場公布。</w:t>
      </w:r>
    </w:p>
    <w:p w:rsidR="00A02561" w:rsidRDefault="00BB1714" w:rsidP="00FB6F7E">
      <w:pPr>
        <w:pStyle w:val="a3"/>
        <w:spacing w:before="47"/>
        <w:ind w:leftChars="909" w:left="2000"/>
      </w:pPr>
      <w:r>
        <w:t>2、文言、語體不加限制，但不得用詩歌韻文寫作。</w:t>
      </w:r>
    </w:p>
    <w:p w:rsidR="00A02561" w:rsidRDefault="00BB1714" w:rsidP="00FB6F7E">
      <w:pPr>
        <w:pStyle w:val="a3"/>
        <w:spacing w:before="48"/>
        <w:ind w:leftChars="909" w:left="2000"/>
      </w:pPr>
      <w:r>
        <w:t>3、應使用標準字體，並詳加標點符號。</w:t>
      </w:r>
    </w:p>
    <w:p w:rsidR="00A02561" w:rsidRDefault="00BB1714" w:rsidP="00FB6F7E">
      <w:pPr>
        <w:pStyle w:val="a3"/>
        <w:spacing w:before="50"/>
        <w:ind w:leftChars="909" w:left="2000"/>
      </w:pPr>
      <w:r>
        <w:t>4、限用藍、黑色原子筆或鋼筆書寫。</w:t>
      </w:r>
    </w:p>
    <w:p w:rsidR="00A02561" w:rsidRDefault="00BB1714" w:rsidP="00FB6F7E">
      <w:pPr>
        <w:pStyle w:val="a3"/>
        <w:spacing w:before="48"/>
        <w:ind w:leftChars="591" w:left="1300"/>
      </w:pPr>
      <w:r>
        <w:t>（五）寫字</w:t>
      </w:r>
    </w:p>
    <w:p w:rsidR="00A02561" w:rsidRPr="00FB6F7E" w:rsidRDefault="00BB1714" w:rsidP="002465B7">
      <w:pPr>
        <w:pStyle w:val="a3"/>
        <w:spacing w:before="47" w:line="271" w:lineRule="auto"/>
        <w:ind w:leftChars="909" w:left="2420" w:rightChars="-55" w:right="-121" w:hanging="420"/>
        <w:rPr>
          <w:spacing w:val="14"/>
        </w:rPr>
      </w:pPr>
      <w:r>
        <w:t>1、各組</w:t>
      </w:r>
      <w:r w:rsidRPr="00FB6F7E">
        <w:t>書寫內容均當場公布，一律以傳統毛筆書寫楷書</w:t>
      </w:r>
      <w:proofErr w:type="gramStart"/>
      <w:r w:rsidRPr="00FB6F7E">
        <w:t>（</w:t>
      </w:r>
      <w:proofErr w:type="gramEnd"/>
      <w:r w:rsidRPr="00FB6F7E">
        <w:t>不得使用其它筆類如自來水筆等， 以教育部公布之標準字體為準，請參閱：</w:t>
      </w:r>
      <w:hyperlink r:id="rId7" w:history="1">
        <w:r w:rsidR="002465B7" w:rsidRPr="00533076">
          <w:rPr>
            <w:rStyle w:val="ac"/>
          </w:rPr>
          <w:t>http://stroke-order.learningweb.moe.edu.tw/home.do</w:t>
        </w:r>
      </w:hyperlink>
      <w:proofErr w:type="gramStart"/>
      <w:r w:rsidRPr="00FB6F7E">
        <w:t>）</w:t>
      </w:r>
      <w:proofErr w:type="gramEnd"/>
      <w:r w:rsidRPr="00FB6F7E">
        <w:t>。</w:t>
      </w:r>
    </w:p>
    <w:p w:rsidR="00A02561" w:rsidRDefault="00BB1714" w:rsidP="00FB6F7E">
      <w:pPr>
        <w:pStyle w:val="a3"/>
        <w:spacing w:line="268" w:lineRule="auto"/>
        <w:ind w:leftChars="909" w:left="2420" w:rightChars="50" w:right="110" w:hanging="420"/>
      </w:pPr>
      <w:r>
        <w:t>2、字之大小：國小學生組為7公分見方（以上用6尺宣紙4開「90公分×45公分」書寫）。</w:t>
      </w:r>
    </w:p>
    <w:p w:rsidR="00A02561" w:rsidRDefault="00BB1714" w:rsidP="00FB6F7E">
      <w:pPr>
        <w:pStyle w:val="a3"/>
        <w:ind w:leftChars="909" w:left="2000"/>
      </w:pPr>
      <w:r>
        <w:t>3</w:t>
      </w:r>
      <w:r>
        <w:rPr>
          <w:rFonts w:ascii="新細明體" w:eastAsia="新細明體" w:hint="eastAsia"/>
        </w:rPr>
        <w:t>、</w:t>
      </w:r>
      <w:r>
        <w:t>各組</w:t>
      </w:r>
      <w:proofErr w:type="gramStart"/>
      <w:r>
        <w:t>字數均為</w:t>
      </w:r>
      <w:proofErr w:type="gramEnd"/>
      <w:r>
        <w:t>50字。</w:t>
      </w:r>
    </w:p>
    <w:p w:rsidR="002465B7" w:rsidRDefault="00BB1714" w:rsidP="002465B7">
      <w:pPr>
        <w:pStyle w:val="a3"/>
        <w:spacing w:before="48" w:line="268" w:lineRule="auto"/>
        <w:ind w:leftChars="619" w:left="1922" w:rightChars="3294" w:right="7247" w:hangingChars="200" w:hanging="560"/>
      </w:pPr>
      <w:r>
        <w:t>（六）字音字形</w:t>
      </w:r>
    </w:p>
    <w:p w:rsidR="00A02561" w:rsidRDefault="00BB1714" w:rsidP="002465B7">
      <w:pPr>
        <w:pStyle w:val="a3"/>
        <w:spacing w:before="48" w:line="268" w:lineRule="auto"/>
        <w:ind w:leftChars="819" w:left="1802" w:rightChars="3294" w:right="7247" w:firstLineChars="65" w:firstLine="182"/>
      </w:pPr>
      <w:r>
        <w:t>1、國語</w:t>
      </w:r>
    </w:p>
    <w:p w:rsidR="002465B7" w:rsidRPr="002465B7" w:rsidRDefault="00BB1714" w:rsidP="002465B7">
      <w:pPr>
        <w:pStyle w:val="a5"/>
        <w:numPr>
          <w:ilvl w:val="0"/>
          <w:numId w:val="9"/>
        </w:numPr>
        <w:tabs>
          <w:tab w:val="left" w:pos="2205"/>
        </w:tabs>
        <w:spacing w:before="1" w:line="271" w:lineRule="auto"/>
        <w:ind w:leftChars="967" w:left="2818" w:rightChars="179" w:right="394" w:hangingChars="245" w:hanging="691"/>
        <w:rPr>
          <w:spacing w:val="2"/>
          <w:sz w:val="28"/>
        </w:rPr>
      </w:pPr>
      <w:r w:rsidRPr="002465B7">
        <w:rPr>
          <w:spacing w:val="2"/>
          <w:sz w:val="28"/>
        </w:rPr>
        <w:t>各</w:t>
      </w:r>
      <w:proofErr w:type="gramStart"/>
      <w:r w:rsidRPr="002465B7">
        <w:rPr>
          <w:spacing w:val="2"/>
          <w:sz w:val="28"/>
        </w:rPr>
        <w:t>組均為</w:t>
      </w:r>
      <w:proofErr w:type="gramEnd"/>
      <w:r w:rsidRPr="002465B7">
        <w:rPr>
          <w:sz w:val="28"/>
        </w:rPr>
        <w:t>200字（</w:t>
      </w:r>
      <w:r w:rsidRPr="002465B7">
        <w:rPr>
          <w:spacing w:val="1"/>
          <w:sz w:val="28"/>
        </w:rPr>
        <w:t>字音、字形各</w:t>
      </w:r>
      <w:r w:rsidRPr="002465B7">
        <w:rPr>
          <w:sz w:val="28"/>
        </w:rPr>
        <w:t>100字），限用藍、黑色原子筆或鋼筆書寫，塗改不計分。</w:t>
      </w:r>
    </w:p>
    <w:p w:rsidR="00A02561" w:rsidRPr="002465B7" w:rsidRDefault="00BB1714" w:rsidP="002465B7">
      <w:pPr>
        <w:pStyle w:val="a5"/>
        <w:numPr>
          <w:ilvl w:val="0"/>
          <w:numId w:val="9"/>
        </w:numPr>
        <w:tabs>
          <w:tab w:val="left" w:pos="2205"/>
        </w:tabs>
        <w:spacing w:before="1" w:line="271" w:lineRule="auto"/>
        <w:ind w:leftChars="967" w:left="2818" w:rightChars="179" w:right="394" w:hangingChars="245" w:hanging="691"/>
        <w:rPr>
          <w:spacing w:val="2"/>
          <w:sz w:val="28"/>
        </w:rPr>
      </w:pPr>
      <w:r w:rsidRPr="002465B7">
        <w:rPr>
          <w:spacing w:val="2"/>
          <w:sz w:val="28"/>
        </w:rPr>
        <w:t>字音以教育部88年3月31日</w:t>
      </w:r>
      <w:proofErr w:type="gramStart"/>
      <w:r w:rsidRPr="002465B7">
        <w:rPr>
          <w:spacing w:val="2"/>
          <w:sz w:val="28"/>
        </w:rPr>
        <w:t>臺</w:t>
      </w:r>
      <w:proofErr w:type="gramEnd"/>
      <w:r w:rsidRPr="002465B7">
        <w:rPr>
          <w:spacing w:val="2"/>
          <w:sz w:val="28"/>
        </w:rPr>
        <w:t>（88）語字第88034600號函公布之「國語一字多音審訂表」為準。字形以教育部所公布「常用國字標準字體」之字形為</w:t>
      </w:r>
      <w:proofErr w:type="gramStart"/>
      <w:r w:rsidRPr="002465B7">
        <w:rPr>
          <w:spacing w:val="2"/>
          <w:sz w:val="28"/>
        </w:rPr>
        <w:t>準</w:t>
      </w:r>
      <w:proofErr w:type="gramEnd"/>
      <w:r w:rsidRPr="002465B7">
        <w:rPr>
          <w:spacing w:val="2"/>
          <w:sz w:val="28"/>
        </w:rPr>
        <w:t>。</w:t>
      </w:r>
    </w:p>
    <w:p w:rsidR="00A02561" w:rsidRPr="00E203B1" w:rsidRDefault="00AA018E" w:rsidP="00E203B1">
      <w:pPr>
        <w:pStyle w:val="a3"/>
        <w:spacing w:before="4"/>
        <w:ind w:leftChars="536" w:left="1179"/>
        <w:rPr>
          <w:b/>
        </w:rPr>
      </w:pPr>
      <w:r w:rsidRPr="00E203B1">
        <w:rPr>
          <w:rFonts w:hint="eastAsia"/>
          <w:b/>
        </w:rPr>
        <w:t>四</w:t>
      </w:r>
      <w:r w:rsidR="00BB1714" w:rsidRPr="00E203B1">
        <w:rPr>
          <w:b/>
        </w:rPr>
        <w:t>、競賽評判標準</w:t>
      </w:r>
    </w:p>
    <w:p w:rsidR="00D74183" w:rsidRPr="00D74183" w:rsidRDefault="00D74183" w:rsidP="00E203B1">
      <w:pPr>
        <w:pStyle w:val="Default"/>
        <w:ind w:leftChars="200" w:left="440"/>
        <w:rPr>
          <w:rFonts w:asciiTheme="majorEastAsia" w:eastAsiaTheme="majorEastAsia" w:hAnsiTheme="majorEastAsia"/>
          <w:sz w:val="28"/>
          <w:szCs w:val="28"/>
          <w:lang w:eastAsia="zh-TW"/>
        </w:rPr>
      </w:pPr>
      <w:r>
        <w:rPr>
          <w:rFonts w:hint="eastAsia"/>
          <w:lang w:eastAsia="zh-TW"/>
        </w:rPr>
        <w:t xml:space="preserve">        </w:t>
      </w:r>
      <w:r w:rsidRPr="00D74183">
        <w:rPr>
          <w:rFonts w:asciiTheme="majorEastAsia" w:eastAsiaTheme="majorEastAsia" w:hAnsiTheme="majorEastAsia" w:hint="eastAsia"/>
          <w:sz w:val="28"/>
          <w:szCs w:val="28"/>
          <w:lang w:eastAsia="zh-TW"/>
        </w:rPr>
        <w:t>（一）演說（國語、閩南語、客家語、原住民族語）</w:t>
      </w:r>
      <w:r w:rsidRPr="00D74183">
        <w:rPr>
          <w:rFonts w:asciiTheme="majorEastAsia" w:eastAsiaTheme="majorEastAsia" w:hAnsiTheme="majorEastAsia"/>
          <w:sz w:val="28"/>
          <w:szCs w:val="28"/>
          <w:lang w:eastAsia="zh-TW"/>
        </w:rPr>
        <w:t xml:space="preserve"> </w:t>
      </w:r>
    </w:p>
    <w:p w:rsidR="00D74183" w:rsidRPr="00D74183" w:rsidRDefault="00D74183" w:rsidP="00E203B1">
      <w:pPr>
        <w:pStyle w:val="Default"/>
        <w:ind w:leftChars="200" w:left="440"/>
        <w:rPr>
          <w:rFonts w:asciiTheme="majorEastAsia" w:eastAsiaTheme="majorEastAsia" w:hAnsiTheme="majorEastAsia"/>
          <w:sz w:val="28"/>
          <w:szCs w:val="28"/>
          <w:lang w:eastAsia="zh-TW"/>
        </w:rPr>
      </w:pP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                     </w:t>
      </w:r>
      <w:r w:rsidRPr="00D74183">
        <w:rPr>
          <w:rFonts w:asciiTheme="majorEastAsia" w:eastAsiaTheme="majorEastAsia" w:hAnsiTheme="majorEastAsia"/>
          <w:sz w:val="28"/>
          <w:szCs w:val="28"/>
          <w:lang w:eastAsia="zh-TW"/>
        </w:rPr>
        <w:t>1</w:t>
      </w:r>
      <w:r w:rsidRPr="00D74183">
        <w:rPr>
          <w:rFonts w:asciiTheme="majorEastAsia" w:eastAsiaTheme="majorEastAsia" w:hAnsiTheme="majorEastAsia" w:hint="eastAsia"/>
          <w:sz w:val="28"/>
          <w:szCs w:val="28"/>
          <w:lang w:eastAsia="zh-TW"/>
        </w:rPr>
        <w:t>、語音（發音、語調、語氣）：占</w:t>
      </w:r>
      <w:r w:rsidRPr="00D74183">
        <w:rPr>
          <w:rFonts w:asciiTheme="majorEastAsia" w:eastAsiaTheme="majorEastAsia" w:hAnsiTheme="majorEastAsia"/>
          <w:sz w:val="28"/>
          <w:szCs w:val="28"/>
          <w:lang w:eastAsia="zh-TW"/>
        </w:rPr>
        <w:t>40</w:t>
      </w:r>
      <w:r w:rsidRPr="00D74183">
        <w:rPr>
          <w:rFonts w:asciiTheme="majorEastAsia" w:eastAsiaTheme="majorEastAsia" w:hAnsiTheme="majorEastAsia" w:hint="eastAsia"/>
          <w:sz w:val="28"/>
          <w:szCs w:val="28"/>
          <w:lang w:eastAsia="zh-TW"/>
        </w:rPr>
        <w:t>％。</w:t>
      </w:r>
      <w:r w:rsidRPr="00D74183">
        <w:rPr>
          <w:rFonts w:asciiTheme="majorEastAsia" w:eastAsiaTheme="majorEastAsia" w:hAnsiTheme="majorEastAsia"/>
          <w:sz w:val="28"/>
          <w:szCs w:val="28"/>
          <w:lang w:eastAsia="zh-TW"/>
        </w:rPr>
        <w:t xml:space="preserve"> </w:t>
      </w:r>
    </w:p>
    <w:p w:rsidR="00D74183" w:rsidRPr="00D74183" w:rsidRDefault="00D74183" w:rsidP="00E203B1">
      <w:pPr>
        <w:pStyle w:val="Default"/>
        <w:ind w:leftChars="200" w:left="440"/>
        <w:rPr>
          <w:rFonts w:asciiTheme="majorEastAsia" w:eastAsiaTheme="majorEastAsia" w:hAnsiTheme="majorEastAsia"/>
          <w:sz w:val="28"/>
          <w:szCs w:val="28"/>
          <w:lang w:eastAsia="zh-TW"/>
        </w:rPr>
      </w:pP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                     </w:t>
      </w:r>
      <w:r w:rsidRPr="00D74183">
        <w:rPr>
          <w:rFonts w:asciiTheme="majorEastAsia" w:eastAsiaTheme="majorEastAsia" w:hAnsiTheme="majorEastAsia"/>
          <w:sz w:val="28"/>
          <w:szCs w:val="28"/>
          <w:lang w:eastAsia="zh-TW"/>
        </w:rPr>
        <w:t>2</w:t>
      </w:r>
      <w:r w:rsidRPr="00D74183">
        <w:rPr>
          <w:rFonts w:asciiTheme="majorEastAsia" w:eastAsiaTheme="majorEastAsia" w:hAnsiTheme="majorEastAsia" w:hint="eastAsia"/>
          <w:sz w:val="28"/>
          <w:szCs w:val="28"/>
          <w:lang w:eastAsia="zh-TW"/>
        </w:rPr>
        <w:t>、內容（見解、結構、詞彙）：占</w:t>
      </w:r>
      <w:r w:rsidRPr="00D74183">
        <w:rPr>
          <w:rFonts w:asciiTheme="majorEastAsia" w:eastAsiaTheme="majorEastAsia" w:hAnsiTheme="majorEastAsia"/>
          <w:sz w:val="28"/>
          <w:szCs w:val="28"/>
          <w:lang w:eastAsia="zh-TW"/>
        </w:rPr>
        <w:t>50</w:t>
      </w:r>
      <w:r w:rsidRPr="00D74183">
        <w:rPr>
          <w:rFonts w:asciiTheme="majorEastAsia" w:eastAsiaTheme="majorEastAsia" w:hAnsiTheme="majorEastAsia" w:hint="eastAsia"/>
          <w:sz w:val="28"/>
          <w:szCs w:val="28"/>
          <w:lang w:eastAsia="zh-TW"/>
        </w:rPr>
        <w:t>％。</w:t>
      </w:r>
      <w:r w:rsidRPr="00D74183">
        <w:rPr>
          <w:rFonts w:asciiTheme="majorEastAsia" w:eastAsiaTheme="majorEastAsia" w:hAnsiTheme="majorEastAsia"/>
          <w:sz w:val="28"/>
          <w:szCs w:val="28"/>
          <w:lang w:eastAsia="zh-TW"/>
        </w:rPr>
        <w:t xml:space="preserve"> </w:t>
      </w:r>
    </w:p>
    <w:p w:rsidR="00D74183" w:rsidRPr="00D74183" w:rsidRDefault="00D74183" w:rsidP="00E203B1">
      <w:pPr>
        <w:pStyle w:val="Default"/>
        <w:ind w:leftChars="200" w:left="440"/>
        <w:rPr>
          <w:rFonts w:asciiTheme="majorEastAsia" w:eastAsiaTheme="majorEastAsia" w:hAnsiTheme="majorEastAsia"/>
          <w:sz w:val="28"/>
          <w:szCs w:val="28"/>
          <w:lang w:eastAsia="zh-TW"/>
        </w:rPr>
      </w:pP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                     </w:t>
      </w:r>
      <w:r w:rsidRPr="00D74183">
        <w:rPr>
          <w:rFonts w:asciiTheme="majorEastAsia" w:eastAsiaTheme="majorEastAsia" w:hAnsiTheme="majorEastAsia"/>
          <w:sz w:val="28"/>
          <w:szCs w:val="28"/>
          <w:lang w:eastAsia="zh-TW"/>
        </w:rPr>
        <w:t>3</w:t>
      </w:r>
      <w:r w:rsidRPr="00D74183">
        <w:rPr>
          <w:rFonts w:asciiTheme="majorEastAsia" w:eastAsiaTheme="majorEastAsia" w:hAnsiTheme="majorEastAsia" w:hint="eastAsia"/>
          <w:sz w:val="28"/>
          <w:szCs w:val="28"/>
          <w:lang w:eastAsia="zh-TW"/>
        </w:rPr>
        <w:t>、</w:t>
      </w:r>
      <w:proofErr w:type="gramStart"/>
      <w:r w:rsidRPr="00D74183">
        <w:rPr>
          <w:rFonts w:asciiTheme="majorEastAsia" w:eastAsiaTheme="majorEastAsia" w:hAnsiTheme="majorEastAsia" w:hint="eastAsia"/>
          <w:sz w:val="28"/>
          <w:szCs w:val="28"/>
          <w:lang w:eastAsia="zh-TW"/>
        </w:rPr>
        <w:t>臺</w:t>
      </w:r>
      <w:proofErr w:type="gramEnd"/>
      <w:r w:rsidRPr="00D74183">
        <w:rPr>
          <w:rFonts w:asciiTheme="majorEastAsia" w:eastAsiaTheme="majorEastAsia" w:hAnsiTheme="majorEastAsia" w:hint="eastAsia"/>
          <w:sz w:val="28"/>
          <w:szCs w:val="28"/>
          <w:lang w:eastAsia="zh-TW"/>
        </w:rPr>
        <w:t>風（儀容、態度、表情）：占</w:t>
      </w:r>
      <w:r w:rsidRPr="00D74183">
        <w:rPr>
          <w:rFonts w:asciiTheme="majorEastAsia" w:eastAsiaTheme="majorEastAsia" w:hAnsiTheme="majorEastAsia"/>
          <w:sz w:val="28"/>
          <w:szCs w:val="28"/>
          <w:lang w:eastAsia="zh-TW"/>
        </w:rPr>
        <w:t>10</w:t>
      </w:r>
      <w:r w:rsidRPr="00D74183">
        <w:rPr>
          <w:rFonts w:asciiTheme="majorEastAsia" w:eastAsiaTheme="majorEastAsia" w:hAnsiTheme="majorEastAsia" w:hint="eastAsia"/>
          <w:sz w:val="28"/>
          <w:szCs w:val="28"/>
          <w:lang w:eastAsia="zh-TW"/>
        </w:rPr>
        <w:t>％。</w:t>
      </w:r>
      <w:r w:rsidRPr="00D74183">
        <w:rPr>
          <w:rFonts w:asciiTheme="majorEastAsia" w:eastAsiaTheme="majorEastAsia" w:hAnsiTheme="majorEastAsia"/>
          <w:sz w:val="28"/>
          <w:szCs w:val="28"/>
          <w:lang w:eastAsia="zh-TW"/>
        </w:rPr>
        <w:t xml:space="preserve"> </w:t>
      </w:r>
    </w:p>
    <w:p w:rsidR="00E203B1" w:rsidRDefault="00D74183" w:rsidP="00E203B1">
      <w:pPr>
        <w:ind w:leftChars="200" w:left="440"/>
        <w:rPr>
          <w:sz w:val="28"/>
          <w:szCs w:val="28"/>
        </w:rPr>
      </w:pPr>
      <w:r>
        <w:rPr>
          <w:rFonts w:hint="eastAsia"/>
        </w:rPr>
        <w:t xml:space="preserve">              </w:t>
      </w:r>
      <w:r w:rsidRPr="00D74183">
        <w:rPr>
          <w:sz w:val="28"/>
          <w:szCs w:val="28"/>
        </w:rPr>
        <w:t>4</w:t>
      </w:r>
      <w:r w:rsidRPr="00D74183">
        <w:rPr>
          <w:rFonts w:hint="eastAsia"/>
          <w:sz w:val="28"/>
          <w:szCs w:val="28"/>
        </w:rPr>
        <w:t>、時間：超過或不足時，每半分鐘扣均一標準分數</w:t>
      </w:r>
      <w:r w:rsidRPr="00D74183">
        <w:rPr>
          <w:sz w:val="28"/>
          <w:szCs w:val="28"/>
        </w:rPr>
        <w:t>1</w:t>
      </w:r>
      <w:r w:rsidRPr="00D74183">
        <w:rPr>
          <w:rFonts w:hint="eastAsia"/>
          <w:sz w:val="28"/>
          <w:szCs w:val="28"/>
        </w:rPr>
        <w:t>分，未足半分</w:t>
      </w:r>
    </w:p>
    <w:p w:rsidR="00E203B1" w:rsidRDefault="00D74183" w:rsidP="00E203B1">
      <w:pPr>
        <w:ind w:leftChars="200" w:left="440" w:firstLineChars="1000" w:firstLine="2800"/>
        <w:rPr>
          <w:sz w:val="28"/>
          <w:szCs w:val="28"/>
        </w:rPr>
      </w:pPr>
      <w:r w:rsidRPr="00D74183">
        <w:rPr>
          <w:rFonts w:hint="eastAsia"/>
          <w:sz w:val="28"/>
          <w:szCs w:val="28"/>
        </w:rPr>
        <w:t>鐘，以半分鐘計；</w:t>
      </w:r>
      <w:proofErr w:type="gramStart"/>
      <w:r w:rsidRPr="00D74183">
        <w:rPr>
          <w:rFonts w:hint="eastAsia"/>
          <w:sz w:val="28"/>
          <w:szCs w:val="28"/>
        </w:rPr>
        <w:t>惟</w:t>
      </w:r>
      <w:proofErr w:type="gramEnd"/>
      <w:r w:rsidRPr="00D74183">
        <w:rPr>
          <w:rFonts w:hint="eastAsia"/>
          <w:sz w:val="28"/>
          <w:szCs w:val="28"/>
        </w:rPr>
        <w:t>誤差在</w:t>
      </w:r>
      <w:r w:rsidRPr="00D74183">
        <w:rPr>
          <w:sz w:val="28"/>
          <w:szCs w:val="28"/>
        </w:rPr>
        <w:t>3</w:t>
      </w:r>
      <w:r w:rsidRPr="00D74183">
        <w:rPr>
          <w:rFonts w:hint="eastAsia"/>
          <w:sz w:val="28"/>
          <w:szCs w:val="28"/>
        </w:rPr>
        <w:t>秒之內者，考量按鈴操作，不</w:t>
      </w:r>
    </w:p>
    <w:p w:rsidR="00D74183" w:rsidRPr="00D74183" w:rsidRDefault="00D74183" w:rsidP="00E203B1">
      <w:pPr>
        <w:ind w:leftChars="200" w:left="440" w:firstLineChars="1000" w:firstLine="2800"/>
        <w:rPr>
          <w:sz w:val="28"/>
          <w:szCs w:val="28"/>
        </w:rPr>
      </w:pPr>
      <w:r w:rsidRPr="00D74183">
        <w:rPr>
          <w:rFonts w:hint="eastAsia"/>
          <w:sz w:val="28"/>
          <w:szCs w:val="28"/>
        </w:rPr>
        <w:t>予扣分。</w:t>
      </w:r>
    </w:p>
    <w:p w:rsidR="00A02561" w:rsidRDefault="00A745FA" w:rsidP="00E203B1">
      <w:pPr>
        <w:pStyle w:val="a3"/>
        <w:spacing w:before="4"/>
        <w:ind w:leftChars="591" w:left="1300"/>
      </w:pPr>
      <w:r w:rsidRPr="00E203B1">
        <w:rPr>
          <w:rFonts w:asciiTheme="majorEastAsia" w:eastAsiaTheme="majorEastAsia" w:hAnsiTheme="majorEastAsia" w:cs="標楷體"/>
          <w:color w:val="000000"/>
        </w:rPr>
        <w:t xml:space="preserve"> </w:t>
      </w:r>
      <w:r w:rsidR="00E203B1" w:rsidRPr="00D74183">
        <w:rPr>
          <w:rFonts w:asciiTheme="majorEastAsia" w:eastAsiaTheme="majorEastAsia" w:hAnsiTheme="majorEastAsia" w:hint="eastAsia"/>
        </w:rPr>
        <w:t>（</w:t>
      </w:r>
      <w:r w:rsidR="00BB1714" w:rsidRPr="00E203B1">
        <w:rPr>
          <w:rFonts w:asciiTheme="majorEastAsia" w:eastAsiaTheme="majorEastAsia" w:hAnsiTheme="majorEastAsia" w:cs="標楷體"/>
          <w:color w:val="000000"/>
        </w:rPr>
        <w:t>二</w:t>
      </w:r>
      <w:r w:rsidR="00E203B1" w:rsidRPr="00D74183">
        <w:rPr>
          <w:rFonts w:asciiTheme="majorEastAsia" w:eastAsiaTheme="majorEastAsia" w:hAnsiTheme="majorEastAsia" w:hint="eastAsia"/>
        </w:rPr>
        <w:t>）</w:t>
      </w:r>
      <w:r w:rsidR="00BB1714" w:rsidRPr="00E203B1">
        <w:rPr>
          <w:rFonts w:asciiTheme="majorEastAsia" w:eastAsiaTheme="majorEastAsia" w:hAnsiTheme="majorEastAsia" w:cs="標楷體"/>
          <w:color w:val="000000"/>
        </w:rPr>
        <w:t>情境式演</w:t>
      </w:r>
      <w:r w:rsidR="00BB1714">
        <w:t>說（閩南語、客家語）</w:t>
      </w:r>
    </w:p>
    <w:p w:rsidR="00A02561" w:rsidRDefault="00BB1714" w:rsidP="00E203B1">
      <w:pPr>
        <w:pStyle w:val="a3"/>
        <w:spacing w:before="47"/>
        <w:ind w:leftChars="909" w:left="2000"/>
      </w:pPr>
      <w:r>
        <w:t>1、內容完整：內容切合主題，演繹完整，舉例生活化。</w:t>
      </w:r>
    </w:p>
    <w:p w:rsidR="00A02561" w:rsidRDefault="00BB1714" w:rsidP="00E203B1">
      <w:pPr>
        <w:pStyle w:val="a3"/>
        <w:spacing w:before="48"/>
        <w:ind w:leftChars="909" w:left="2000"/>
      </w:pPr>
      <w:r>
        <w:t>2、表達流暢：口齒清晰流暢，語音正確，用詞精</w:t>
      </w:r>
      <w:proofErr w:type="gramStart"/>
      <w:r>
        <w:t>準</w:t>
      </w:r>
      <w:proofErr w:type="gramEnd"/>
      <w:r>
        <w:t>。</w:t>
      </w:r>
    </w:p>
    <w:p w:rsidR="00A02561" w:rsidRDefault="00BB1714" w:rsidP="00E203B1">
      <w:pPr>
        <w:pStyle w:val="a3"/>
        <w:spacing w:before="51"/>
        <w:ind w:leftChars="909" w:left="2000"/>
      </w:pPr>
      <w:r>
        <w:t>3、深具創意：思維創新，觀點看法有獨特見解。</w:t>
      </w:r>
    </w:p>
    <w:p w:rsidR="00A02561" w:rsidRDefault="00BB1714" w:rsidP="00E203B1">
      <w:pPr>
        <w:pStyle w:val="a3"/>
        <w:spacing w:before="47"/>
        <w:ind w:leftChars="909" w:left="2000"/>
      </w:pPr>
      <w:r>
        <w:t>4、從容自信：態度從容，表情自然，侃侃而談，具說服力。</w:t>
      </w:r>
    </w:p>
    <w:p w:rsidR="00A02561" w:rsidRDefault="00BB1714" w:rsidP="00E203B1">
      <w:pPr>
        <w:pStyle w:val="a3"/>
        <w:spacing w:before="48"/>
        <w:ind w:leftChars="909" w:left="2000"/>
      </w:pPr>
      <w:r>
        <w:rPr>
          <w:spacing w:val="-1"/>
        </w:rPr>
        <w:lastRenderedPageBreak/>
        <w:t>5、生動自然：演說生動，肢體動作自然合宜，表現大方自在。</w:t>
      </w:r>
    </w:p>
    <w:p w:rsidR="00A02561" w:rsidRDefault="00BB1714" w:rsidP="00E203B1">
      <w:pPr>
        <w:pStyle w:val="a3"/>
        <w:spacing w:before="50"/>
        <w:ind w:leftChars="909" w:left="2000"/>
      </w:pPr>
      <w:r>
        <w:rPr>
          <w:spacing w:val="-1"/>
        </w:rPr>
        <w:t>6、對答如流：依據提問回答自然流暢，言之有物，敏捷流利。</w:t>
      </w:r>
    </w:p>
    <w:p w:rsidR="00A02561" w:rsidRDefault="00BB1714" w:rsidP="00E203B1">
      <w:pPr>
        <w:pStyle w:val="a3"/>
        <w:spacing w:before="47"/>
        <w:ind w:leftChars="909" w:left="2000"/>
      </w:pPr>
      <w:r>
        <w:t>7、問答：評判委員依其回答情形予以評分。</w:t>
      </w:r>
    </w:p>
    <w:p w:rsidR="00E203B1" w:rsidRDefault="00BB1714" w:rsidP="00E203B1">
      <w:pPr>
        <w:pStyle w:val="a3"/>
        <w:spacing w:before="34"/>
        <w:ind w:leftChars="909" w:left="2000"/>
        <w:rPr>
          <w:spacing w:val="-6"/>
        </w:rPr>
      </w:pPr>
      <w:r>
        <w:t>8</w:t>
      </w:r>
      <w:r>
        <w:rPr>
          <w:spacing w:val="-2"/>
        </w:rPr>
        <w:t xml:space="preserve">、時間：超過或不足時，每半分鐘扣均一標準分數 </w:t>
      </w:r>
      <w:r>
        <w:t>1</w:t>
      </w:r>
      <w:r>
        <w:rPr>
          <w:spacing w:val="-6"/>
        </w:rPr>
        <w:t xml:space="preserve"> 分，未足半分</w:t>
      </w:r>
    </w:p>
    <w:p w:rsidR="00E203B1" w:rsidRDefault="00BB1714" w:rsidP="00E203B1">
      <w:pPr>
        <w:pStyle w:val="a3"/>
        <w:spacing w:before="34"/>
        <w:ind w:leftChars="909" w:left="2000" w:firstLineChars="460" w:firstLine="1260"/>
        <w:rPr>
          <w:spacing w:val="-1"/>
        </w:rPr>
      </w:pPr>
      <w:r>
        <w:rPr>
          <w:spacing w:val="-6"/>
        </w:rPr>
        <w:t>鐘，</w:t>
      </w:r>
      <w:r>
        <w:t>以半分鐘計；</w:t>
      </w:r>
      <w:proofErr w:type="gramStart"/>
      <w:r>
        <w:t>惟</w:t>
      </w:r>
      <w:proofErr w:type="gramEnd"/>
      <w:r>
        <w:t>誤差在 3</w:t>
      </w:r>
      <w:r>
        <w:rPr>
          <w:spacing w:val="-1"/>
        </w:rPr>
        <w:t xml:space="preserve"> 秒內者，考量按鈴操作，不</w:t>
      </w:r>
    </w:p>
    <w:p w:rsidR="00A02561" w:rsidRPr="00E203B1" w:rsidRDefault="00BB1714" w:rsidP="00E203B1">
      <w:pPr>
        <w:pStyle w:val="a3"/>
        <w:spacing w:before="34"/>
        <w:ind w:leftChars="909" w:left="2000" w:firstLineChars="460" w:firstLine="1283"/>
        <w:rPr>
          <w:spacing w:val="-6"/>
        </w:rPr>
      </w:pPr>
      <w:r>
        <w:rPr>
          <w:spacing w:val="-1"/>
        </w:rPr>
        <w:t>予扣分。</w:t>
      </w:r>
    </w:p>
    <w:p w:rsidR="00A02561" w:rsidRDefault="00BB1714" w:rsidP="00E203B1">
      <w:pPr>
        <w:pStyle w:val="a3"/>
        <w:spacing w:before="50"/>
        <w:ind w:leftChars="100" w:left="220" w:rightChars="3616" w:right="7955" w:firstLineChars="276" w:firstLine="773"/>
        <w:jc w:val="right"/>
      </w:pPr>
      <w:r>
        <w:t>（三）朗讀</w:t>
      </w:r>
    </w:p>
    <w:p w:rsidR="00A02561" w:rsidRDefault="00BB1714" w:rsidP="00E203B1">
      <w:pPr>
        <w:pStyle w:val="a3"/>
        <w:spacing w:before="48"/>
        <w:ind w:leftChars="100" w:left="220" w:rightChars="3487" w:right="7671"/>
        <w:jc w:val="right"/>
      </w:pPr>
      <w:r>
        <w:t>1、國語</w:t>
      </w:r>
    </w:p>
    <w:p w:rsidR="00A02561" w:rsidRDefault="00BB1714">
      <w:pPr>
        <w:pStyle w:val="a5"/>
        <w:numPr>
          <w:ilvl w:val="0"/>
          <w:numId w:val="6"/>
        </w:numPr>
        <w:tabs>
          <w:tab w:val="left" w:pos="2171"/>
        </w:tabs>
        <w:spacing w:before="47" w:line="271" w:lineRule="auto"/>
        <w:ind w:right="388" w:hanging="701"/>
        <w:rPr>
          <w:sz w:val="28"/>
        </w:rPr>
      </w:pPr>
      <w:r>
        <w:rPr>
          <w:sz w:val="28"/>
        </w:rPr>
        <w:t>語音（發音及聲調）：占45％</w:t>
      </w:r>
      <w:proofErr w:type="gramStart"/>
      <w:r>
        <w:rPr>
          <w:sz w:val="28"/>
        </w:rPr>
        <w:t>（</w:t>
      </w:r>
      <w:proofErr w:type="gramEnd"/>
      <w:r>
        <w:rPr>
          <w:sz w:val="28"/>
        </w:rPr>
        <w:t>以教育部88年3月31日臺（88）語字第88034600號函公布之「國語一字多音審訂表」為主）。</w:t>
      </w:r>
    </w:p>
    <w:p w:rsidR="00A02561" w:rsidRDefault="00BB1714" w:rsidP="00E203B1">
      <w:pPr>
        <w:pStyle w:val="a5"/>
        <w:numPr>
          <w:ilvl w:val="0"/>
          <w:numId w:val="6"/>
        </w:numPr>
        <w:tabs>
          <w:tab w:val="left" w:pos="2163"/>
        </w:tabs>
        <w:spacing w:before="0" w:line="387" w:lineRule="exact"/>
        <w:rPr>
          <w:sz w:val="28"/>
        </w:rPr>
      </w:pPr>
      <w:r>
        <w:rPr>
          <w:spacing w:val="-1"/>
          <w:sz w:val="28"/>
        </w:rPr>
        <w:t>聲情</w:t>
      </w:r>
      <w:r>
        <w:rPr>
          <w:sz w:val="28"/>
        </w:rPr>
        <w:t>（語調、語氣）：占45％。</w:t>
      </w:r>
    </w:p>
    <w:p w:rsidR="00E203B1" w:rsidRDefault="00BB1714" w:rsidP="00E203B1">
      <w:pPr>
        <w:pStyle w:val="a5"/>
        <w:numPr>
          <w:ilvl w:val="0"/>
          <w:numId w:val="6"/>
        </w:numPr>
        <w:tabs>
          <w:tab w:val="left" w:pos="2163"/>
        </w:tabs>
        <w:spacing w:line="271" w:lineRule="auto"/>
        <w:ind w:right="18"/>
        <w:rPr>
          <w:sz w:val="28"/>
        </w:rPr>
      </w:pPr>
      <w:proofErr w:type="gramStart"/>
      <w:r>
        <w:rPr>
          <w:sz w:val="28"/>
        </w:rPr>
        <w:t>臺</w:t>
      </w:r>
      <w:proofErr w:type="gramEnd"/>
      <w:r>
        <w:rPr>
          <w:sz w:val="28"/>
        </w:rPr>
        <w:t>風（儀容、態度、表情）：占10％。</w:t>
      </w:r>
    </w:p>
    <w:p w:rsidR="00A02561" w:rsidRPr="00E203B1" w:rsidRDefault="00BB1714" w:rsidP="00E203B1">
      <w:pPr>
        <w:tabs>
          <w:tab w:val="left" w:pos="2410"/>
        </w:tabs>
        <w:spacing w:line="271" w:lineRule="auto"/>
        <w:ind w:leftChars="-10" w:left="-22" w:right="3720" w:firstLineChars="700" w:firstLine="1960"/>
        <w:rPr>
          <w:sz w:val="28"/>
        </w:rPr>
      </w:pPr>
      <w:r w:rsidRPr="00E203B1">
        <w:rPr>
          <w:sz w:val="28"/>
        </w:rPr>
        <w:t>2、閩南語</w:t>
      </w:r>
    </w:p>
    <w:p w:rsidR="00A02561" w:rsidRDefault="00BB1714">
      <w:pPr>
        <w:pStyle w:val="a5"/>
        <w:numPr>
          <w:ilvl w:val="0"/>
          <w:numId w:val="5"/>
        </w:numPr>
        <w:tabs>
          <w:tab w:val="left" w:pos="2163"/>
        </w:tabs>
        <w:spacing w:before="0" w:line="388" w:lineRule="exact"/>
        <w:ind w:hanging="703"/>
        <w:rPr>
          <w:sz w:val="28"/>
        </w:rPr>
      </w:pPr>
      <w:r>
        <w:rPr>
          <w:spacing w:val="-1"/>
          <w:sz w:val="28"/>
        </w:rPr>
        <w:t>語音</w:t>
      </w:r>
      <w:r>
        <w:rPr>
          <w:sz w:val="28"/>
        </w:rPr>
        <w:t>（發音及聲調）：占45％。</w:t>
      </w:r>
    </w:p>
    <w:p w:rsidR="00A02561" w:rsidRDefault="00BB1714">
      <w:pPr>
        <w:pStyle w:val="a5"/>
        <w:numPr>
          <w:ilvl w:val="0"/>
          <w:numId w:val="5"/>
        </w:numPr>
        <w:tabs>
          <w:tab w:val="left" w:pos="2163"/>
        </w:tabs>
        <w:ind w:hanging="703"/>
        <w:rPr>
          <w:sz w:val="28"/>
        </w:rPr>
      </w:pPr>
      <w:r>
        <w:rPr>
          <w:spacing w:val="-1"/>
          <w:sz w:val="28"/>
        </w:rPr>
        <w:t>聲情</w:t>
      </w:r>
      <w:r>
        <w:rPr>
          <w:sz w:val="28"/>
        </w:rPr>
        <w:t>（語調、語氣）：占45％。</w:t>
      </w:r>
    </w:p>
    <w:p w:rsidR="00E203B1" w:rsidRDefault="00BB1714" w:rsidP="00E203B1">
      <w:pPr>
        <w:pStyle w:val="a5"/>
        <w:numPr>
          <w:ilvl w:val="0"/>
          <w:numId w:val="5"/>
        </w:numPr>
        <w:tabs>
          <w:tab w:val="left" w:pos="2163"/>
        </w:tabs>
        <w:spacing w:before="50" w:line="268" w:lineRule="auto"/>
        <w:ind w:right="18"/>
        <w:rPr>
          <w:sz w:val="28"/>
        </w:rPr>
      </w:pPr>
      <w:proofErr w:type="gramStart"/>
      <w:r>
        <w:rPr>
          <w:sz w:val="28"/>
        </w:rPr>
        <w:t>臺</w:t>
      </w:r>
      <w:proofErr w:type="gramEnd"/>
      <w:r>
        <w:rPr>
          <w:sz w:val="28"/>
        </w:rPr>
        <w:t>風（儀容、態度、表情）：占10％。</w:t>
      </w:r>
    </w:p>
    <w:p w:rsidR="00A02561" w:rsidRPr="00E203B1" w:rsidRDefault="00BB1714" w:rsidP="00E203B1">
      <w:pPr>
        <w:tabs>
          <w:tab w:val="left" w:pos="2163"/>
        </w:tabs>
        <w:spacing w:before="50" w:line="268" w:lineRule="auto"/>
        <w:ind w:right="18" w:firstLineChars="700" w:firstLine="1960"/>
        <w:rPr>
          <w:sz w:val="28"/>
        </w:rPr>
      </w:pPr>
      <w:r w:rsidRPr="00E203B1">
        <w:rPr>
          <w:sz w:val="28"/>
        </w:rPr>
        <w:t>3、客家語</w:t>
      </w:r>
    </w:p>
    <w:p w:rsidR="00A02561" w:rsidRDefault="00BB1714">
      <w:pPr>
        <w:pStyle w:val="a5"/>
        <w:numPr>
          <w:ilvl w:val="0"/>
          <w:numId w:val="4"/>
        </w:numPr>
        <w:tabs>
          <w:tab w:val="left" w:pos="2163"/>
        </w:tabs>
        <w:spacing w:before="1"/>
        <w:ind w:hanging="703"/>
        <w:rPr>
          <w:sz w:val="28"/>
        </w:rPr>
      </w:pPr>
      <w:r>
        <w:rPr>
          <w:spacing w:val="-1"/>
          <w:sz w:val="28"/>
        </w:rPr>
        <w:t>語音</w:t>
      </w:r>
      <w:r>
        <w:rPr>
          <w:sz w:val="28"/>
        </w:rPr>
        <w:t>（發音及聲調）：占45％。</w:t>
      </w:r>
    </w:p>
    <w:p w:rsidR="00A02561" w:rsidRDefault="00BB1714">
      <w:pPr>
        <w:pStyle w:val="a5"/>
        <w:numPr>
          <w:ilvl w:val="0"/>
          <w:numId w:val="4"/>
        </w:numPr>
        <w:tabs>
          <w:tab w:val="left" w:pos="2163"/>
        </w:tabs>
        <w:spacing w:before="50"/>
        <w:ind w:hanging="703"/>
        <w:rPr>
          <w:sz w:val="28"/>
        </w:rPr>
      </w:pPr>
      <w:r>
        <w:rPr>
          <w:spacing w:val="-1"/>
          <w:sz w:val="28"/>
        </w:rPr>
        <w:t>聲情</w:t>
      </w:r>
      <w:r>
        <w:rPr>
          <w:sz w:val="28"/>
        </w:rPr>
        <w:t>（語調、語氣）：占45％。</w:t>
      </w:r>
    </w:p>
    <w:p w:rsidR="00E203B1" w:rsidRPr="00E203B1" w:rsidRDefault="00BB1714" w:rsidP="00E203B1">
      <w:pPr>
        <w:pStyle w:val="a5"/>
        <w:numPr>
          <w:ilvl w:val="0"/>
          <w:numId w:val="4"/>
        </w:numPr>
        <w:tabs>
          <w:tab w:val="left" w:pos="2163"/>
        </w:tabs>
        <w:spacing w:line="268" w:lineRule="auto"/>
        <w:ind w:right="18"/>
      </w:pPr>
      <w:proofErr w:type="gramStart"/>
      <w:r>
        <w:rPr>
          <w:sz w:val="28"/>
        </w:rPr>
        <w:t>臺</w:t>
      </w:r>
      <w:proofErr w:type="gramEnd"/>
      <w:r>
        <w:rPr>
          <w:sz w:val="28"/>
        </w:rPr>
        <w:t>風（儀容、態度、表情）：占10％</w:t>
      </w:r>
    </w:p>
    <w:p w:rsidR="00A02561" w:rsidRDefault="00BB1714" w:rsidP="00F96FBB">
      <w:pPr>
        <w:tabs>
          <w:tab w:val="left" w:pos="2163"/>
        </w:tabs>
        <w:spacing w:line="268" w:lineRule="auto"/>
        <w:ind w:right="3720" w:firstLineChars="500" w:firstLine="1400"/>
      </w:pPr>
      <w:r w:rsidRPr="00E203B1">
        <w:rPr>
          <w:sz w:val="28"/>
          <w:szCs w:val="28"/>
        </w:rPr>
        <w:t>（四）作文</w:t>
      </w:r>
    </w:p>
    <w:p w:rsidR="00A02561" w:rsidRDefault="00BB1714" w:rsidP="00F96FBB">
      <w:pPr>
        <w:pStyle w:val="a3"/>
        <w:spacing w:before="48"/>
        <w:ind w:leftChars="909" w:left="2000"/>
      </w:pPr>
      <w:r>
        <w:t>1、內容與結構：占50％。</w:t>
      </w:r>
    </w:p>
    <w:p w:rsidR="00A02561" w:rsidRDefault="00BB1714" w:rsidP="00F96FBB">
      <w:pPr>
        <w:pStyle w:val="a3"/>
        <w:spacing w:before="47"/>
        <w:ind w:leftChars="909" w:left="2000"/>
      </w:pPr>
      <w:r>
        <w:t>2、邏輯與修辭：占40％。</w:t>
      </w:r>
    </w:p>
    <w:p w:rsidR="00A02561" w:rsidRDefault="00BB1714" w:rsidP="00F96FBB">
      <w:pPr>
        <w:pStyle w:val="a3"/>
        <w:spacing w:before="50"/>
        <w:ind w:leftChars="909" w:left="2000"/>
      </w:pPr>
      <w:r>
        <w:t>3、字體與標點：占10％。</w:t>
      </w:r>
    </w:p>
    <w:p w:rsidR="00A02561" w:rsidRDefault="00BB1714" w:rsidP="00F96FBB">
      <w:pPr>
        <w:pStyle w:val="a3"/>
        <w:spacing w:before="48"/>
        <w:ind w:leftChars="591" w:left="1300"/>
      </w:pPr>
      <w:r>
        <w:t>（五）寫字</w:t>
      </w:r>
    </w:p>
    <w:p w:rsidR="00A02561" w:rsidRDefault="00BB1714" w:rsidP="00F96FBB">
      <w:pPr>
        <w:pStyle w:val="a3"/>
        <w:spacing w:before="48"/>
        <w:ind w:leftChars="909" w:left="2000"/>
      </w:pPr>
      <w:r>
        <w:t>1、筆法：占50％。</w:t>
      </w:r>
    </w:p>
    <w:p w:rsidR="00A02561" w:rsidRDefault="00BB1714" w:rsidP="00F96FBB">
      <w:pPr>
        <w:pStyle w:val="a3"/>
        <w:spacing w:before="50"/>
        <w:ind w:leftChars="909" w:left="2000"/>
      </w:pPr>
      <w:r>
        <w:t>2、結構與章法：占50％。</w:t>
      </w:r>
    </w:p>
    <w:p w:rsidR="00A02561" w:rsidRDefault="00BB1714" w:rsidP="00F96FBB">
      <w:pPr>
        <w:pStyle w:val="a3"/>
        <w:spacing w:before="48" w:line="268" w:lineRule="auto"/>
        <w:ind w:leftChars="909" w:left="2420" w:rightChars="180" w:right="396" w:hanging="420"/>
      </w:pPr>
      <w:r>
        <w:t>3、正確與速度：錯別字或漏</w:t>
      </w:r>
      <w:proofErr w:type="gramStart"/>
      <w:r>
        <w:t>字每字扣</w:t>
      </w:r>
      <w:proofErr w:type="gramEnd"/>
      <w:r>
        <w:t>均一標準分數3分，未及</w:t>
      </w:r>
      <w:proofErr w:type="gramStart"/>
      <w:r>
        <w:t>寫完</w:t>
      </w:r>
      <w:proofErr w:type="gramEnd"/>
      <w:r>
        <w:t>者，</w:t>
      </w:r>
      <w:r>
        <w:rPr>
          <w:spacing w:val="1"/>
        </w:rPr>
        <w:t xml:space="preserve"> </w:t>
      </w:r>
      <w:r>
        <w:t>每少寫1</w:t>
      </w:r>
      <w:proofErr w:type="gramStart"/>
      <w:r>
        <w:t>字扣均</w:t>
      </w:r>
      <w:proofErr w:type="gramEnd"/>
      <w:r>
        <w:t>一標準分數2分。</w:t>
      </w:r>
    </w:p>
    <w:p w:rsidR="00A02561" w:rsidRDefault="00BB1714" w:rsidP="00F96FBB">
      <w:pPr>
        <w:pStyle w:val="a3"/>
        <w:spacing w:before="4"/>
        <w:ind w:leftChars="909" w:left="2000"/>
      </w:pPr>
      <w:r>
        <w:t>4、一律以教育部公布之標準字體為書寫標準。</w:t>
      </w:r>
    </w:p>
    <w:p w:rsidR="00A02561" w:rsidRDefault="00BB1714" w:rsidP="00F96FBB">
      <w:pPr>
        <w:pStyle w:val="a3"/>
        <w:spacing w:before="47"/>
        <w:ind w:leftChars="591" w:left="1300"/>
      </w:pPr>
      <w:r>
        <w:t>（六）字音字形</w:t>
      </w:r>
    </w:p>
    <w:p w:rsidR="00A02561" w:rsidRDefault="00BB1714" w:rsidP="00F96FBB">
      <w:pPr>
        <w:pStyle w:val="a3"/>
        <w:spacing w:before="34" w:line="268" w:lineRule="auto"/>
        <w:ind w:leftChars="636" w:left="1399" w:rightChars="8" w:right="18" w:firstLine="728"/>
        <w:rPr>
          <w:sz w:val="26"/>
        </w:rPr>
      </w:pPr>
      <w:r>
        <w:t>一律書寫標準字體、字音，每字0.5分，塗改一律不計分。</w:t>
      </w:r>
      <w:r w:rsidR="001245A0">
        <w:rPr>
          <w:sz w:val="26"/>
        </w:rPr>
        <w:t xml:space="preserve"> </w:t>
      </w:r>
    </w:p>
    <w:p w:rsidR="00F96FBB" w:rsidRDefault="00F96FBB" w:rsidP="00EF43BC">
      <w:pPr>
        <w:pStyle w:val="a3"/>
        <w:spacing w:before="34" w:line="268" w:lineRule="auto"/>
        <w:ind w:left="740" w:right="1870" w:firstLine="892"/>
      </w:pPr>
      <w:r>
        <w:br w:type="page"/>
      </w:r>
    </w:p>
    <w:p w:rsidR="00A02561" w:rsidRDefault="006B03DB">
      <w:pPr>
        <w:pStyle w:val="1"/>
        <w:spacing w:before="95"/>
        <w:ind w:left="100"/>
        <w:jc w:val="center"/>
        <w:rPr>
          <w:rFonts w:ascii="細明體_HKSCS" w:eastAsia="細明體_HKSCS"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468630</wp:posOffset>
                </wp:positionH>
                <wp:positionV relativeFrom="paragraph">
                  <wp:posOffset>22860</wp:posOffset>
                </wp:positionV>
                <wp:extent cx="669925" cy="243840"/>
                <wp:effectExtent l="0" t="0" r="0" b="0"/>
                <wp:wrapNone/>
                <wp:docPr id="2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24384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2561" w:rsidRDefault="00BB1714">
                            <w:pPr>
                              <w:spacing w:line="330" w:lineRule="exact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附件</w:t>
                            </w:r>
                            <w:r w:rsidR="001245A0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8" o:spid="_x0000_s1026" type="#_x0000_t202" style="position:absolute;left:0;text-align:left;margin-left:36.9pt;margin-top:1.8pt;width:52.75pt;height:19.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" filled="f" strokeweight=".26467mm">
                <v:textbox inset="0,0,0,0">
                  <w:txbxContent>
                    <w:p w:rsidR="00A02561" w:rsidRDefault="00BB1714">
                      <w:pPr>
                        <w:spacing w:line="330" w:lineRule="exact"/>
                        <w:ind w:left="14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附件</w:t>
                      </w:r>
                      <w:r w:rsidR="001245A0">
                        <w:rPr>
                          <w:rFonts w:hint="eastAsia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1714">
        <w:rPr>
          <w:rFonts w:ascii="細明體_HKSCS" w:eastAsia="細明體_HKSCS" w:hint="eastAsia"/>
        </w:rPr>
        <w:t>全國語文競賽違規裁處規定一覽表</w:t>
      </w:r>
    </w:p>
    <w:p w:rsidR="00A02561" w:rsidRDefault="00BB1714">
      <w:pPr>
        <w:spacing w:before="14" w:line="256" w:lineRule="auto"/>
        <w:ind w:left="500" w:right="535"/>
        <w:rPr>
          <w:rFonts w:ascii="Adobe Fan Heiti Std B" w:eastAsia="Adobe Fan Heiti Std B"/>
          <w:b/>
          <w:sz w:val="24"/>
        </w:rPr>
      </w:pPr>
      <w:r>
        <w:rPr>
          <w:rFonts w:ascii="Adobe Fan Heiti Std B" w:eastAsia="Adobe Fan Heiti Std B" w:hint="eastAsia"/>
          <w:b/>
          <w:sz w:val="24"/>
        </w:rPr>
        <w:t>說明：有關競賽之爭議或本裁處規定如有未盡事宜，均送交申訴評議委員會裁決，並依其決議為</w:t>
      </w:r>
      <w:proofErr w:type="gramStart"/>
      <w:r>
        <w:rPr>
          <w:rFonts w:ascii="Adobe Fan Heiti Std B" w:eastAsia="Adobe Fan Heiti Std B" w:hint="eastAsia"/>
          <w:b/>
          <w:sz w:val="24"/>
        </w:rPr>
        <w:t>準</w:t>
      </w:r>
      <w:proofErr w:type="gramEnd"/>
      <w:r>
        <w:rPr>
          <w:rFonts w:ascii="Adobe Fan Heiti Std B" w:eastAsia="Adobe Fan Heiti Std B" w:hint="eastAsia"/>
          <w:b/>
          <w:sz w:val="24"/>
        </w:rPr>
        <w:t>，各競賽單位不得提出異議，惟將列入賽後檢討事項之一。</w:t>
      </w: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4196"/>
        <w:gridCol w:w="3404"/>
      </w:tblGrid>
      <w:tr w:rsidR="00A02561">
        <w:trPr>
          <w:trHeight w:val="553"/>
        </w:trPr>
        <w:tc>
          <w:tcPr>
            <w:tcW w:w="1896" w:type="dxa"/>
          </w:tcPr>
          <w:p w:rsidR="00A02561" w:rsidRDefault="00BB1714">
            <w:pPr>
              <w:pStyle w:val="TableParagraph"/>
              <w:spacing w:line="389" w:lineRule="exact"/>
              <w:ind w:left="647" w:right="638"/>
              <w:jc w:val="center"/>
              <w:rPr>
                <w:sz w:val="28"/>
              </w:rPr>
            </w:pPr>
            <w:r>
              <w:rPr>
                <w:sz w:val="28"/>
              </w:rPr>
              <w:t>裁處</w:t>
            </w: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line="389" w:lineRule="exact"/>
              <w:ind w:left="1515" w:right="1510"/>
              <w:jc w:val="center"/>
              <w:rPr>
                <w:sz w:val="28"/>
              </w:rPr>
            </w:pPr>
            <w:r>
              <w:rPr>
                <w:sz w:val="28"/>
              </w:rPr>
              <w:t>違規情形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line="389" w:lineRule="exact"/>
              <w:ind w:left="1401" w:right="1392"/>
              <w:jc w:val="center"/>
              <w:rPr>
                <w:sz w:val="28"/>
              </w:rPr>
            </w:pPr>
            <w:r>
              <w:rPr>
                <w:sz w:val="28"/>
              </w:rPr>
              <w:t>依據</w:t>
            </w:r>
          </w:p>
        </w:tc>
      </w:tr>
      <w:tr w:rsidR="00A02561">
        <w:trPr>
          <w:trHeight w:val="1398"/>
        </w:trPr>
        <w:tc>
          <w:tcPr>
            <w:tcW w:w="1896" w:type="dxa"/>
            <w:vMerge w:val="restart"/>
          </w:tcPr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spacing w:before="16"/>
              <w:rPr>
                <w:rFonts w:ascii="Adobe Fan Heiti Std B"/>
                <w:b/>
                <w:sz w:val="34"/>
              </w:rPr>
            </w:pPr>
          </w:p>
          <w:p w:rsidR="00A02561" w:rsidRDefault="00BB1714">
            <w:pPr>
              <w:pStyle w:val="TableParagraph"/>
              <w:spacing w:before="1" w:line="177" w:lineRule="auto"/>
              <w:ind w:left="297" w:right="286" w:firstLine="129"/>
              <w:rPr>
                <w:rFonts w:ascii="Adobe Fan Heiti Std B" w:eastAsia="Adobe Fan Heiti Std B"/>
                <w:b/>
                <w:sz w:val="26"/>
              </w:rPr>
            </w:pPr>
            <w:r>
              <w:rPr>
                <w:rFonts w:ascii="Adobe Fan Heiti Std B" w:eastAsia="Adobe Fan Heiti Std B" w:hint="eastAsia"/>
                <w:b/>
                <w:sz w:val="26"/>
              </w:rPr>
              <w:t>競賽成績</w:t>
            </w:r>
            <w:r>
              <w:rPr>
                <w:rFonts w:ascii="Adobe Fan Heiti Std B" w:eastAsia="Adobe Fan Heiti Std B" w:hint="eastAsia"/>
                <w:b/>
                <w:spacing w:val="-1"/>
                <w:sz w:val="26"/>
              </w:rPr>
              <w:t>以零分計算</w:t>
            </w: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37" w:line="249" w:lineRule="auto"/>
              <w:ind w:left="465" w:right="118" w:hanging="360"/>
              <w:rPr>
                <w:sz w:val="24"/>
              </w:rPr>
            </w:pPr>
            <w:r>
              <w:rPr>
                <w:spacing w:val="-1"/>
                <w:sz w:val="24"/>
              </w:rPr>
              <w:t>1、凡曾獲得本競賽決賽該語言該項該</w:t>
            </w:r>
            <w:r>
              <w:rPr>
                <w:sz w:val="24"/>
              </w:rPr>
              <w:t>組第1名、特優，或於</w:t>
            </w:r>
            <w:proofErr w:type="gramStart"/>
            <w:r>
              <w:rPr>
                <w:sz w:val="24"/>
              </w:rPr>
              <w:t>105</w:t>
            </w:r>
            <w:proofErr w:type="gramEnd"/>
            <w:r>
              <w:rPr>
                <w:sz w:val="24"/>
              </w:rPr>
              <w:t>年度至</w:t>
            </w:r>
            <w:proofErr w:type="gramStart"/>
            <w:r>
              <w:rPr>
                <w:sz w:val="24"/>
              </w:rPr>
              <w:t>10</w:t>
            </w:r>
            <w:proofErr w:type="gramEnd"/>
            <w:r>
              <w:rPr>
                <w:sz w:val="24"/>
              </w:rPr>
              <w:t>7年度二度獲得第2至第6名者，</w:t>
            </w:r>
          </w:p>
          <w:p w:rsidR="00A02561" w:rsidRDefault="00BB1714">
            <w:pPr>
              <w:pStyle w:val="TableParagraph"/>
              <w:spacing w:before="2" w:line="293" w:lineRule="exact"/>
              <w:ind w:left="465"/>
              <w:rPr>
                <w:sz w:val="24"/>
              </w:rPr>
            </w:pPr>
            <w:r>
              <w:rPr>
                <w:sz w:val="24"/>
              </w:rPr>
              <w:t>再參加該語言該項該組之競賽。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37" w:line="249" w:lineRule="auto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「實施要點」第肆點第五款競</w:t>
            </w:r>
            <w:r>
              <w:rPr>
                <w:sz w:val="24"/>
              </w:rPr>
              <w:t>賽員資格及限制（四）</w:t>
            </w:r>
          </w:p>
        </w:tc>
      </w:tr>
      <w:tr w:rsidR="00A02561">
        <w:trPr>
          <w:trHeight w:val="700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3" w:line="350" w:lineRule="atLeast"/>
              <w:ind w:left="465" w:right="118" w:hanging="360"/>
              <w:rPr>
                <w:sz w:val="24"/>
              </w:rPr>
            </w:pPr>
            <w:r>
              <w:rPr>
                <w:sz w:val="24"/>
              </w:rPr>
              <w:t>2、各競賽員每年每人以參加1項為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限，跨語言、</w:t>
            </w:r>
            <w:proofErr w:type="gramStart"/>
            <w:r>
              <w:rPr>
                <w:spacing w:val="-1"/>
                <w:sz w:val="24"/>
              </w:rPr>
              <w:t>跨項</w:t>
            </w:r>
            <w:proofErr w:type="gramEnd"/>
            <w:r>
              <w:rPr>
                <w:spacing w:val="-1"/>
                <w:sz w:val="24"/>
              </w:rPr>
              <w:t>、跨組報名者。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3"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「實施要點」第肆點第五款競</w:t>
            </w:r>
            <w:r>
              <w:rPr>
                <w:sz w:val="24"/>
              </w:rPr>
              <w:t>賽員資格及限制（五）</w:t>
            </w:r>
          </w:p>
        </w:tc>
      </w:tr>
      <w:tr w:rsidR="00A02561">
        <w:trPr>
          <w:trHeight w:val="698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1" w:line="350" w:lineRule="atLeast"/>
              <w:ind w:left="465" w:right="118" w:hanging="360"/>
              <w:rPr>
                <w:sz w:val="24"/>
              </w:rPr>
            </w:pPr>
            <w:r>
              <w:rPr>
                <w:spacing w:val="-1"/>
                <w:sz w:val="24"/>
              </w:rPr>
              <w:t>3、各競賽員擔任各語言各項各組決賽</w:t>
            </w:r>
            <w:r>
              <w:rPr>
                <w:sz w:val="24"/>
              </w:rPr>
              <w:t>評判。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1"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「實施要點」第肆點第五款競</w:t>
            </w:r>
            <w:r>
              <w:rPr>
                <w:sz w:val="24"/>
              </w:rPr>
              <w:t>賽員資格及限制（六）</w:t>
            </w:r>
          </w:p>
        </w:tc>
      </w:tr>
      <w:tr w:rsidR="00A02561">
        <w:trPr>
          <w:trHeight w:val="697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210"/>
              <w:ind w:left="105"/>
              <w:rPr>
                <w:sz w:val="24"/>
              </w:rPr>
            </w:pPr>
            <w:r>
              <w:rPr>
                <w:sz w:val="24"/>
              </w:rPr>
              <w:t>4、競賽員資格不符。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「實施要點」第玖點、附則第</w:t>
            </w:r>
            <w:r>
              <w:rPr>
                <w:sz w:val="24"/>
              </w:rPr>
              <w:t>四款</w:t>
            </w:r>
          </w:p>
        </w:tc>
      </w:tr>
      <w:tr w:rsidR="00A02561">
        <w:trPr>
          <w:trHeight w:val="696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1" w:line="350" w:lineRule="atLeast"/>
              <w:ind w:left="465" w:right="118" w:hanging="360"/>
              <w:rPr>
                <w:sz w:val="24"/>
              </w:rPr>
            </w:pPr>
            <w:r>
              <w:rPr>
                <w:spacing w:val="-1"/>
                <w:sz w:val="24"/>
              </w:rPr>
              <w:t>5、演說、情境式演說、朗讀項目競賽</w:t>
            </w:r>
            <w:r>
              <w:rPr>
                <w:sz w:val="24"/>
              </w:rPr>
              <w:t>員穿著競賽單位制服或校服。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1"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【競賽員注意事項】壹、共同</w:t>
            </w:r>
            <w:r>
              <w:rPr>
                <w:sz w:val="24"/>
              </w:rPr>
              <w:t>注意事項第八款</w:t>
            </w:r>
          </w:p>
        </w:tc>
      </w:tr>
      <w:tr w:rsidR="00A02561">
        <w:trPr>
          <w:trHeight w:val="1045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line="350" w:lineRule="atLeast"/>
              <w:ind w:left="465" w:right="118" w:hanging="3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6、演說、情境式演說、朗讀項目競賽員報出姓名、校名或代表之競賽單</w:t>
            </w:r>
            <w:r>
              <w:rPr>
                <w:sz w:val="24"/>
              </w:rPr>
              <w:t>位。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32" w:line="249" w:lineRule="auto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【競賽員注意事項】壹、共同</w:t>
            </w:r>
            <w:r>
              <w:rPr>
                <w:sz w:val="24"/>
              </w:rPr>
              <w:t>注意事項第八款</w:t>
            </w:r>
          </w:p>
        </w:tc>
      </w:tr>
      <w:tr w:rsidR="00A02561">
        <w:trPr>
          <w:trHeight w:val="696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line="350" w:lineRule="atLeast"/>
              <w:ind w:left="465" w:right="358" w:hanging="360"/>
              <w:rPr>
                <w:sz w:val="24"/>
              </w:rPr>
            </w:pPr>
            <w:r>
              <w:rPr>
                <w:spacing w:val="-1"/>
                <w:sz w:val="24"/>
              </w:rPr>
              <w:t>7、作文項目競賽員於文稿中提及姓</w:t>
            </w:r>
            <w:r>
              <w:rPr>
                <w:sz w:val="24"/>
              </w:rPr>
              <w:t>名、校名或代表之競賽單位。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【競賽員注意事項】壹、共同</w:t>
            </w:r>
            <w:r>
              <w:rPr>
                <w:sz w:val="24"/>
              </w:rPr>
              <w:t>注意事項第八款</w:t>
            </w:r>
          </w:p>
        </w:tc>
      </w:tr>
      <w:tr w:rsidR="00A02561">
        <w:trPr>
          <w:trHeight w:val="696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209"/>
              <w:ind w:left="105"/>
              <w:rPr>
                <w:sz w:val="24"/>
              </w:rPr>
            </w:pPr>
            <w:r>
              <w:rPr>
                <w:sz w:val="24"/>
              </w:rPr>
              <w:t>8、演說題目與所抽題目不符。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【競賽員注意事項】貳、演說</w:t>
            </w:r>
            <w:r>
              <w:rPr>
                <w:sz w:val="24"/>
              </w:rPr>
              <w:t>競賽員注意事項第八款</w:t>
            </w:r>
          </w:p>
        </w:tc>
      </w:tr>
      <w:tr w:rsidR="00A02561">
        <w:trPr>
          <w:trHeight w:val="697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209"/>
              <w:ind w:left="105"/>
              <w:rPr>
                <w:sz w:val="24"/>
              </w:rPr>
            </w:pPr>
            <w:r>
              <w:rPr>
                <w:sz w:val="24"/>
              </w:rPr>
              <w:t>9、朗讀競賽員使用自備之</w:t>
            </w:r>
            <w:proofErr w:type="gramStart"/>
            <w:r>
              <w:rPr>
                <w:sz w:val="24"/>
              </w:rPr>
              <w:t>朗讀題卷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【競賽員注意事項】參、朗讀</w:t>
            </w:r>
            <w:r>
              <w:rPr>
                <w:sz w:val="24"/>
              </w:rPr>
              <w:t>競賽員注意事項第六款</w:t>
            </w:r>
          </w:p>
        </w:tc>
      </w:tr>
      <w:tr w:rsidR="00A02561">
        <w:trPr>
          <w:trHeight w:val="695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10" w:line="340" w:lineRule="atLeast"/>
              <w:ind w:left="465" w:right="238" w:hanging="360"/>
              <w:rPr>
                <w:sz w:val="24"/>
              </w:rPr>
            </w:pPr>
            <w:r>
              <w:rPr>
                <w:spacing w:val="-1"/>
                <w:sz w:val="24"/>
              </w:rPr>
              <w:t>10、作文競賽員於競賽時間未開始，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拆閱試題袋。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10" w:line="34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【競賽員注意事項】肆、作文</w:t>
            </w:r>
            <w:r>
              <w:rPr>
                <w:sz w:val="24"/>
              </w:rPr>
              <w:t>競賽員注意事項第四款</w:t>
            </w:r>
          </w:p>
        </w:tc>
      </w:tr>
      <w:tr w:rsidR="00A02561">
        <w:trPr>
          <w:trHeight w:val="700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212"/>
              <w:ind w:left="105"/>
              <w:rPr>
                <w:sz w:val="24"/>
              </w:rPr>
            </w:pPr>
            <w:r>
              <w:rPr>
                <w:sz w:val="24"/>
              </w:rPr>
              <w:t>11、作文競賽員提早交卷。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3"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【競賽員注意事項】肆、作文</w:t>
            </w:r>
            <w:r>
              <w:rPr>
                <w:sz w:val="24"/>
              </w:rPr>
              <w:t>競賽員注意事項第六款</w:t>
            </w:r>
          </w:p>
        </w:tc>
      </w:tr>
      <w:tr w:rsidR="00A02561">
        <w:trPr>
          <w:trHeight w:val="697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210"/>
              <w:ind w:left="105"/>
              <w:rPr>
                <w:sz w:val="24"/>
              </w:rPr>
            </w:pPr>
            <w:r>
              <w:rPr>
                <w:sz w:val="24"/>
              </w:rPr>
              <w:t>12、作文競賽員競賽逾時不繳卷。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【競賽員注意事項】肆、作文</w:t>
            </w:r>
            <w:r>
              <w:rPr>
                <w:sz w:val="24"/>
              </w:rPr>
              <w:t>競賽員注意事項第七款</w:t>
            </w:r>
          </w:p>
        </w:tc>
      </w:tr>
      <w:tr w:rsidR="00A02561">
        <w:trPr>
          <w:trHeight w:val="699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1" w:line="350" w:lineRule="atLeast"/>
              <w:ind w:left="585" w:right="238" w:hanging="480"/>
              <w:rPr>
                <w:sz w:val="24"/>
              </w:rPr>
            </w:pPr>
            <w:r>
              <w:rPr>
                <w:spacing w:val="-1"/>
                <w:sz w:val="24"/>
              </w:rPr>
              <w:t>13、作文競賽員於競賽時間結束時仍</w:t>
            </w:r>
            <w:r>
              <w:rPr>
                <w:sz w:val="24"/>
              </w:rPr>
              <w:t>繼續書寫。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1"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【競賽員注意事項】肆、作文</w:t>
            </w:r>
            <w:r>
              <w:rPr>
                <w:sz w:val="24"/>
              </w:rPr>
              <w:t>競賽員注意事項第七款</w:t>
            </w:r>
          </w:p>
        </w:tc>
      </w:tr>
      <w:tr w:rsidR="00A02561">
        <w:trPr>
          <w:trHeight w:val="698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210"/>
              <w:ind w:left="105"/>
              <w:rPr>
                <w:sz w:val="24"/>
              </w:rPr>
            </w:pPr>
            <w:r>
              <w:rPr>
                <w:sz w:val="24"/>
              </w:rPr>
              <w:t>14、寫字競賽員提早交卷。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1" w:line="350" w:lineRule="atLeast"/>
              <w:ind w:left="107" w:right="163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【競賽員注意事項】伍、寫字</w:t>
            </w:r>
            <w:r>
              <w:rPr>
                <w:sz w:val="24"/>
              </w:rPr>
              <w:t>競賽員注意事項第六款</w:t>
            </w:r>
          </w:p>
        </w:tc>
      </w:tr>
      <w:tr w:rsidR="00A02561">
        <w:trPr>
          <w:trHeight w:val="697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209"/>
              <w:ind w:left="105"/>
              <w:rPr>
                <w:sz w:val="24"/>
              </w:rPr>
            </w:pPr>
            <w:r>
              <w:rPr>
                <w:sz w:val="24"/>
              </w:rPr>
              <w:t>15、寫字競賽員競賽逾時不繳卷。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line="350" w:lineRule="atLeast"/>
              <w:ind w:left="107" w:right="163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【競賽員注意事項】伍、寫字</w:t>
            </w:r>
            <w:r>
              <w:rPr>
                <w:sz w:val="24"/>
              </w:rPr>
              <w:t>競賽員注意事項第七款</w:t>
            </w:r>
          </w:p>
          <w:p w:rsidR="00AA018E" w:rsidRDefault="00AA018E">
            <w:pPr>
              <w:pStyle w:val="TableParagraph"/>
              <w:spacing w:line="350" w:lineRule="atLeast"/>
              <w:ind w:left="107" w:right="163"/>
              <w:rPr>
                <w:sz w:val="24"/>
              </w:rPr>
            </w:pPr>
          </w:p>
        </w:tc>
      </w:tr>
    </w:tbl>
    <w:p w:rsidR="00A02561" w:rsidRDefault="00A02561">
      <w:pPr>
        <w:spacing w:line="350" w:lineRule="atLeast"/>
        <w:rPr>
          <w:sz w:val="24"/>
        </w:rPr>
        <w:sectPr w:rsidR="00A02561">
          <w:footerReference w:type="default" r:id="rId8"/>
          <w:pgSz w:w="11910" w:h="16840"/>
          <w:pgMar w:top="1340" w:right="680" w:bottom="1340" w:left="580" w:header="0" w:footer="1156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4196"/>
        <w:gridCol w:w="3404"/>
      </w:tblGrid>
      <w:tr w:rsidR="00A02561">
        <w:trPr>
          <w:trHeight w:val="554"/>
        </w:trPr>
        <w:tc>
          <w:tcPr>
            <w:tcW w:w="1896" w:type="dxa"/>
          </w:tcPr>
          <w:p w:rsidR="00A02561" w:rsidRDefault="00BB1714">
            <w:pPr>
              <w:pStyle w:val="TableParagraph"/>
              <w:ind w:left="647" w:right="63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裁處</w:t>
            </w: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ind w:left="1515" w:right="1510"/>
              <w:jc w:val="center"/>
              <w:rPr>
                <w:sz w:val="28"/>
              </w:rPr>
            </w:pPr>
            <w:r>
              <w:rPr>
                <w:sz w:val="28"/>
              </w:rPr>
              <w:t>違規情形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ind w:left="1401" w:right="1392"/>
              <w:jc w:val="center"/>
              <w:rPr>
                <w:sz w:val="28"/>
              </w:rPr>
            </w:pPr>
            <w:r>
              <w:rPr>
                <w:sz w:val="28"/>
              </w:rPr>
              <w:t>依據</w:t>
            </w:r>
          </w:p>
        </w:tc>
      </w:tr>
      <w:tr w:rsidR="00A02561">
        <w:trPr>
          <w:trHeight w:val="697"/>
        </w:trPr>
        <w:tc>
          <w:tcPr>
            <w:tcW w:w="1896" w:type="dxa"/>
            <w:vMerge w:val="restart"/>
          </w:tcPr>
          <w:p w:rsidR="00A02561" w:rsidRDefault="00A025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16" w:line="340" w:lineRule="atLeast"/>
              <w:ind w:left="585" w:right="238" w:hanging="480"/>
              <w:rPr>
                <w:sz w:val="24"/>
              </w:rPr>
            </w:pPr>
            <w:r>
              <w:rPr>
                <w:spacing w:val="-1"/>
                <w:sz w:val="24"/>
              </w:rPr>
              <w:t>16、寫字競賽員於競賽時間結束時仍</w:t>
            </w:r>
            <w:r>
              <w:rPr>
                <w:sz w:val="24"/>
              </w:rPr>
              <w:t>繼續書寫。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16" w:line="34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【競賽員注意事項】伍、寫字</w:t>
            </w:r>
            <w:r>
              <w:rPr>
                <w:sz w:val="24"/>
              </w:rPr>
              <w:t>競賽員注意事項第七款</w:t>
            </w:r>
          </w:p>
        </w:tc>
      </w:tr>
      <w:tr w:rsidR="00A02561">
        <w:trPr>
          <w:trHeight w:val="1050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6" w:line="350" w:lineRule="atLeast"/>
              <w:ind w:left="585" w:right="238" w:hanging="4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17、寫字競賽員在比賽用</w:t>
            </w:r>
            <w:proofErr w:type="gramStart"/>
            <w:r>
              <w:rPr>
                <w:spacing w:val="-1"/>
                <w:sz w:val="24"/>
              </w:rPr>
              <w:t>紙下墊置</w:t>
            </w:r>
            <w:proofErr w:type="gramEnd"/>
            <w:r>
              <w:rPr>
                <w:spacing w:val="-1"/>
                <w:sz w:val="24"/>
              </w:rPr>
              <w:t>其他物品（</w:t>
            </w:r>
            <w:r>
              <w:rPr>
                <w:sz w:val="24"/>
              </w:rPr>
              <w:t>如：</w:t>
            </w:r>
            <w:proofErr w:type="gramStart"/>
            <w:r>
              <w:rPr>
                <w:sz w:val="24"/>
              </w:rPr>
              <w:t>預畫之</w:t>
            </w:r>
            <w:proofErr w:type="gramEnd"/>
            <w:r>
              <w:rPr>
                <w:sz w:val="24"/>
              </w:rPr>
              <w:t>九宮格、米字格、尺規等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40" w:line="249" w:lineRule="auto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【競賽員注意事項】伍、寫字</w:t>
            </w:r>
            <w:r>
              <w:rPr>
                <w:sz w:val="24"/>
              </w:rPr>
              <w:t>競賽員注意事項第十一款</w:t>
            </w:r>
          </w:p>
        </w:tc>
      </w:tr>
      <w:tr w:rsidR="00A02561">
        <w:trPr>
          <w:trHeight w:val="695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1" w:line="350" w:lineRule="atLeast"/>
              <w:ind w:left="585" w:right="238" w:hanging="480"/>
              <w:rPr>
                <w:sz w:val="24"/>
              </w:rPr>
            </w:pPr>
            <w:r>
              <w:rPr>
                <w:spacing w:val="-1"/>
                <w:sz w:val="24"/>
              </w:rPr>
              <w:t>18、字音字形競賽員於競賽時間未開</w:t>
            </w:r>
            <w:r>
              <w:rPr>
                <w:sz w:val="24"/>
              </w:rPr>
              <w:t>始，翻閱試題卷。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1"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【競賽員注意事項】陸、字音</w:t>
            </w:r>
            <w:r>
              <w:rPr>
                <w:sz w:val="24"/>
              </w:rPr>
              <w:t>字形競賽員注意事項第四款</w:t>
            </w:r>
          </w:p>
        </w:tc>
      </w:tr>
      <w:tr w:rsidR="00A02561">
        <w:trPr>
          <w:trHeight w:val="694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210"/>
              <w:ind w:left="105"/>
              <w:rPr>
                <w:sz w:val="24"/>
              </w:rPr>
            </w:pPr>
            <w:r>
              <w:rPr>
                <w:sz w:val="24"/>
              </w:rPr>
              <w:t>19、字音字形競賽員提早交卷。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【競賽員注意事項】陸、字音</w:t>
            </w:r>
            <w:r>
              <w:rPr>
                <w:sz w:val="24"/>
              </w:rPr>
              <w:t>字形競賽員注意事項第六款</w:t>
            </w:r>
          </w:p>
        </w:tc>
      </w:tr>
      <w:tr w:rsidR="00A02561">
        <w:trPr>
          <w:trHeight w:val="695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1" w:line="350" w:lineRule="atLeast"/>
              <w:ind w:left="585" w:right="238" w:hanging="480"/>
              <w:rPr>
                <w:sz w:val="24"/>
              </w:rPr>
            </w:pPr>
            <w:r>
              <w:rPr>
                <w:spacing w:val="-1"/>
                <w:sz w:val="24"/>
              </w:rPr>
              <w:t>20、字音字形競賽員攜帶試題、試卷</w:t>
            </w:r>
            <w:r>
              <w:rPr>
                <w:sz w:val="24"/>
              </w:rPr>
              <w:t>出場。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1"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【競賽員注意事項】陸、字音</w:t>
            </w:r>
            <w:r>
              <w:rPr>
                <w:sz w:val="24"/>
              </w:rPr>
              <w:t>字形競賽員注意事項第六款</w:t>
            </w:r>
          </w:p>
        </w:tc>
      </w:tr>
      <w:tr w:rsidR="00A02561">
        <w:trPr>
          <w:trHeight w:val="693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1" w:line="350" w:lineRule="atLeast"/>
              <w:ind w:left="585" w:right="478" w:hanging="480"/>
              <w:rPr>
                <w:sz w:val="24"/>
              </w:rPr>
            </w:pPr>
            <w:r>
              <w:rPr>
                <w:spacing w:val="-1"/>
                <w:sz w:val="24"/>
              </w:rPr>
              <w:t>21、字音字形競賽員競賽逾時不繳</w:t>
            </w:r>
            <w:r>
              <w:rPr>
                <w:sz w:val="24"/>
              </w:rPr>
              <w:t>卷。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1" w:line="350" w:lineRule="atLeast"/>
              <w:ind w:left="107" w:right="163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【競賽員注意事項】陸、字音</w:t>
            </w:r>
            <w:r>
              <w:rPr>
                <w:sz w:val="24"/>
              </w:rPr>
              <w:t>字形競賽員注意事項第七款</w:t>
            </w:r>
          </w:p>
        </w:tc>
      </w:tr>
      <w:tr w:rsidR="00A02561">
        <w:trPr>
          <w:trHeight w:val="692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line="350" w:lineRule="atLeast"/>
              <w:ind w:left="585" w:right="238" w:hanging="480"/>
              <w:rPr>
                <w:sz w:val="24"/>
              </w:rPr>
            </w:pPr>
            <w:r>
              <w:rPr>
                <w:spacing w:val="-1"/>
                <w:sz w:val="24"/>
              </w:rPr>
              <w:t>22、字音字形競賽員在</w:t>
            </w:r>
            <w:proofErr w:type="gramStart"/>
            <w:r>
              <w:rPr>
                <w:spacing w:val="-1"/>
                <w:sz w:val="24"/>
              </w:rPr>
              <w:t>桌面墊置其他</w:t>
            </w:r>
            <w:proofErr w:type="gramEnd"/>
            <w:r>
              <w:rPr>
                <w:sz w:val="24"/>
              </w:rPr>
              <w:t>物品。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【競賽員注意事項】陸、字音</w:t>
            </w:r>
            <w:r>
              <w:rPr>
                <w:sz w:val="24"/>
              </w:rPr>
              <w:t>字形競賽員注意事項第八款</w:t>
            </w:r>
          </w:p>
        </w:tc>
      </w:tr>
      <w:tr w:rsidR="00A02561">
        <w:trPr>
          <w:trHeight w:val="692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line="350" w:lineRule="atLeast"/>
              <w:ind w:left="585" w:right="238" w:hanging="480"/>
              <w:rPr>
                <w:sz w:val="24"/>
              </w:rPr>
            </w:pPr>
            <w:r>
              <w:rPr>
                <w:spacing w:val="-1"/>
                <w:sz w:val="24"/>
              </w:rPr>
              <w:t>23、字音字形競賽員於競賽時間結束</w:t>
            </w:r>
            <w:r>
              <w:rPr>
                <w:sz w:val="24"/>
              </w:rPr>
              <w:t>時仍繼續填寫。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【競賽員注意事項】陸、字音</w:t>
            </w:r>
            <w:r>
              <w:rPr>
                <w:sz w:val="24"/>
              </w:rPr>
              <w:t>字形競賽員注意事項第九款</w:t>
            </w:r>
          </w:p>
        </w:tc>
      </w:tr>
      <w:tr w:rsidR="00A02561">
        <w:trPr>
          <w:trHeight w:val="692"/>
        </w:trPr>
        <w:tc>
          <w:tcPr>
            <w:tcW w:w="1896" w:type="dxa"/>
            <w:vMerge w:val="restart"/>
          </w:tcPr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spacing w:before="1"/>
              <w:rPr>
                <w:rFonts w:ascii="Adobe Fan Heiti Std B"/>
                <w:b/>
                <w:sz w:val="17"/>
              </w:rPr>
            </w:pPr>
          </w:p>
          <w:p w:rsidR="00A02561" w:rsidRDefault="00BB1714">
            <w:pPr>
              <w:pStyle w:val="TableParagraph"/>
              <w:ind w:left="647" w:right="638"/>
              <w:jc w:val="center"/>
              <w:rPr>
                <w:rFonts w:ascii="Adobe Fan Heiti Std B" w:eastAsia="Adobe Fan Heiti Std B"/>
                <w:b/>
                <w:sz w:val="26"/>
              </w:rPr>
            </w:pPr>
            <w:r>
              <w:rPr>
                <w:rFonts w:ascii="Adobe Fan Heiti Std B" w:eastAsia="Adobe Fan Heiti Std B" w:hint="eastAsia"/>
                <w:b/>
                <w:w w:val="95"/>
                <w:sz w:val="26"/>
              </w:rPr>
              <w:t>棄權</w:t>
            </w: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line="350" w:lineRule="atLeast"/>
              <w:ind w:left="465" w:right="118" w:hanging="360"/>
              <w:rPr>
                <w:sz w:val="24"/>
              </w:rPr>
            </w:pPr>
            <w:r>
              <w:rPr>
                <w:spacing w:val="-1"/>
                <w:sz w:val="24"/>
              </w:rPr>
              <w:t>1、競賽員冒名頂替者</w:t>
            </w:r>
            <w:r>
              <w:rPr>
                <w:sz w:val="24"/>
              </w:rPr>
              <w:t>（以身分證或戶口名簿為憑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「實施要點」第玖點、附則第</w:t>
            </w:r>
            <w:r>
              <w:rPr>
                <w:sz w:val="24"/>
              </w:rPr>
              <w:t>四款</w:t>
            </w:r>
          </w:p>
        </w:tc>
      </w:tr>
      <w:tr w:rsidR="00A02561">
        <w:trPr>
          <w:trHeight w:val="693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208"/>
              <w:ind w:left="105"/>
              <w:rPr>
                <w:sz w:val="24"/>
              </w:rPr>
            </w:pPr>
            <w:r>
              <w:rPr>
                <w:sz w:val="24"/>
              </w:rPr>
              <w:t>2、</w:t>
            </w:r>
            <w:proofErr w:type="gramStart"/>
            <w:r>
              <w:rPr>
                <w:sz w:val="24"/>
              </w:rPr>
              <w:t>競賽員逾報到</w:t>
            </w:r>
            <w:proofErr w:type="gramEnd"/>
            <w:r>
              <w:rPr>
                <w:sz w:val="24"/>
              </w:rPr>
              <w:t>時間。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「實施要點」第玖點附則第五</w:t>
            </w:r>
            <w:r>
              <w:rPr>
                <w:sz w:val="24"/>
              </w:rPr>
              <w:t>款</w:t>
            </w:r>
          </w:p>
        </w:tc>
      </w:tr>
      <w:tr w:rsidR="00A02561">
        <w:trPr>
          <w:trHeight w:val="694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line="350" w:lineRule="atLeast"/>
              <w:ind w:left="465" w:right="118" w:hanging="360"/>
              <w:rPr>
                <w:sz w:val="24"/>
              </w:rPr>
            </w:pPr>
            <w:r>
              <w:rPr>
                <w:spacing w:val="-1"/>
                <w:sz w:val="24"/>
              </w:rPr>
              <w:t>3、演說、情境式演說競賽員超過一分</w:t>
            </w:r>
            <w:r>
              <w:rPr>
                <w:sz w:val="24"/>
              </w:rPr>
              <w:t>鐘未開始進行演說。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【競賽員注意事項】貳、演說</w:t>
            </w:r>
            <w:r>
              <w:rPr>
                <w:sz w:val="24"/>
              </w:rPr>
              <w:t>競賽員注意事項第九款</w:t>
            </w:r>
          </w:p>
        </w:tc>
      </w:tr>
      <w:tr w:rsidR="00A02561">
        <w:trPr>
          <w:trHeight w:val="692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10" w:line="340" w:lineRule="atLeast"/>
              <w:ind w:left="465" w:right="118" w:hanging="360"/>
              <w:rPr>
                <w:sz w:val="24"/>
              </w:rPr>
            </w:pPr>
            <w:r>
              <w:rPr>
                <w:spacing w:val="-1"/>
                <w:sz w:val="24"/>
              </w:rPr>
              <w:t>4、朗讀競賽員超過一分鐘未開始進行</w:t>
            </w:r>
            <w:r>
              <w:rPr>
                <w:sz w:val="24"/>
              </w:rPr>
              <w:t>朗讀。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10" w:line="34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【競賽員注意事項】參、朗讀</w:t>
            </w:r>
            <w:r>
              <w:rPr>
                <w:sz w:val="24"/>
              </w:rPr>
              <w:t>競賽員注意事項第七款</w:t>
            </w:r>
          </w:p>
        </w:tc>
      </w:tr>
      <w:tr w:rsidR="00A02561">
        <w:trPr>
          <w:trHeight w:val="700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215"/>
              <w:ind w:left="105"/>
              <w:rPr>
                <w:sz w:val="24"/>
              </w:rPr>
            </w:pPr>
            <w:r>
              <w:rPr>
                <w:sz w:val="24"/>
              </w:rPr>
              <w:t>5、作文競賽員書寫其他文字或註記。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6"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【競賽員注意事項】肆、作文</w:t>
            </w:r>
            <w:r>
              <w:rPr>
                <w:sz w:val="24"/>
              </w:rPr>
              <w:t>競賽員注意事項第五款</w:t>
            </w:r>
          </w:p>
        </w:tc>
      </w:tr>
      <w:tr w:rsidR="00A02561">
        <w:trPr>
          <w:trHeight w:val="694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210"/>
              <w:ind w:left="105"/>
              <w:rPr>
                <w:sz w:val="24"/>
              </w:rPr>
            </w:pPr>
            <w:r>
              <w:rPr>
                <w:sz w:val="24"/>
              </w:rPr>
              <w:t>6、作文競賽員撕開</w:t>
            </w:r>
            <w:proofErr w:type="gramStart"/>
            <w:r>
              <w:rPr>
                <w:sz w:val="24"/>
              </w:rPr>
              <w:t>彌封處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【競賽員注意事項】肆、作文</w:t>
            </w:r>
            <w:r>
              <w:rPr>
                <w:sz w:val="24"/>
              </w:rPr>
              <w:t>競賽員注意事項第五款</w:t>
            </w:r>
          </w:p>
        </w:tc>
      </w:tr>
      <w:tr w:rsidR="00A02561">
        <w:trPr>
          <w:trHeight w:val="695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210"/>
              <w:ind w:left="105"/>
              <w:rPr>
                <w:sz w:val="24"/>
              </w:rPr>
            </w:pPr>
            <w:r>
              <w:rPr>
                <w:sz w:val="24"/>
              </w:rPr>
              <w:t>7、寫字競賽員書寫其他文字或註記。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1" w:line="350" w:lineRule="atLeast"/>
              <w:ind w:left="107" w:right="163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【競賽員注意事項】伍、寫字</w:t>
            </w:r>
            <w:r>
              <w:rPr>
                <w:sz w:val="24"/>
              </w:rPr>
              <w:t>競賽員注意事項第五款</w:t>
            </w:r>
          </w:p>
        </w:tc>
      </w:tr>
      <w:tr w:rsidR="00A02561">
        <w:trPr>
          <w:trHeight w:val="695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210"/>
              <w:ind w:left="105"/>
              <w:rPr>
                <w:sz w:val="24"/>
              </w:rPr>
            </w:pPr>
            <w:r>
              <w:rPr>
                <w:sz w:val="24"/>
              </w:rPr>
              <w:t>8、寫字競賽員撕開</w:t>
            </w:r>
            <w:proofErr w:type="gramStart"/>
            <w:r>
              <w:rPr>
                <w:sz w:val="24"/>
              </w:rPr>
              <w:t>彌封處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1" w:line="350" w:lineRule="atLeast"/>
              <w:ind w:left="107" w:right="163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【競賽員注意事項】伍、寫字</w:t>
            </w:r>
            <w:r>
              <w:rPr>
                <w:sz w:val="24"/>
              </w:rPr>
              <w:t>競賽員注意事項第五款</w:t>
            </w:r>
          </w:p>
        </w:tc>
      </w:tr>
      <w:tr w:rsidR="00A02561">
        <w:trPr>
          <w:trHeight w:val="694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line="350" w:lineRule="atLeast"/>
              <w:ind w:left="465" w:right="118" w:hanging="360"/>
              <w:rPr>
                <w:sz w:val="24"/>
              </w:rPr>
            </w:pPr>
            <w:r>
              <w:rPr>
                <w:spacing w:val="-1"/>
                <w:sz w:val="24"/>
              </w:rPr>
              <w:t>9、字音字形競賽員書寫其他文字或註</w:t>
            </w:r>
            <w:r>
              <w:rPr>
                <w:sz w:val="24"/>
              </w:rPr>
              <w:t>記。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line="350" w:lineRule="atLeast"/>
              <w:ind w:left="107" w:right="163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【競賽員注意事項】陸、字音</w:t>
            </w:r>
            <w:r>
              <w:rPr>
                <w:sz w:val="24"/>
              </w:rPr>
              <w:t>字形競賽員注意事項第五款</w:t>
            </w:r>
          </w:p>
        </w:tc>
      </w:tr>
      <w:tr w:rsidR="00A02561">
        <w:trPr>
          <w:trHeight w:val="695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208"/>
              <w:ind w:left="105"/>
              <w:rPr>
                <w:sz w:val="24"/>
              </w:rPr>
            </w:pPr>
            <w:r>
              <w:rPr>
                <w:sz w:val="24"/>
              </w:rPr>
              <w:t>10、字音字形競賽員撕開</w:t>
            </w:r>
            <w:proofErr w:type="gramStart"/>
            <w:r>
              <w:rPr>
                <w:sz w:val="24"/>
              </w:rPr>
              <w:t>彌封處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11" w:line="340" w:lineRule="atLeast"/>
              <w:ind w:left="107" w:right="163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【競賽員注意事項】陸、字音</w:t>
            </w:r>
            <w:r>
              <w:rPr>
                <w:sz w:val="24"/>
              </w:rPr>
              <w:t>字形競賽員注意事項第五款</w:t>
            </w:r>
          </w:p>
        </w:tc>
      </w:tr>
    </w:tbl>
    <w:p w:rsidR="00A02561" w:rsidRDefault="00A02561">
      <w:pPr>
        <w:spacing w:line="340" w:lineRule="atLeast"/>
        <w:rPr>
          <w:sz w:val="24"/>
        </w:rPr>
        <w:sectPr w:rsidR="00A02561">
          <w:type w:val="continuous"/>
          <w:pgSz w:w="11910" w:h="16840"/>
          <w:pgMar w:top="1420" w:right="680" w:bottom="1340" w:left="580" w:header="0" w:footer="1156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4196"/>
        <w:gridCol w:w="3404"/>
      </w:tblGrid>
      <w:tr w:rsidR="00A02561">
        <w:trPr>
          <w:trHeight w:val="554"/>
        </w:trPr>
        <w:tc>
          <w:tcPr>
            <w:tcW w:w="1896" w:type="dxa"/>
          </w:tcPr>
          <w:p w:rsidR="00A02561" w:rsidRDefault="00BB1714">
            <w:pPr>
              <w:pStyle w:val="TableParagraph"/>
              <w:ind w:left="647" w:right="63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裁處</w:t>
            </w: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ind w:left="1515" w:right="1510"/>
              <w:jc w:val="center"/>
              <w:rPr>
                <w:sz w:val="28"/>
              </w:rPr>
            </w:pPr>
            <w:r>
              <w:rPr>
                <w:sz w:val="28"/>
              </w:rPr>
              <w:t>違規情形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ind w:left="1401" w:right="1392"/>
              <w:jc w:val="center"/>
              <w:rPr>
                <w:sz w:val="28"/>
              </w:rPr>
            </w:pPr>
            <w:r>
              <w:rPr>
                <w:sz w:val="28"/>
              </w:rPr>
              <w:t>依據</w:t>
            </w:r>
          </w:p>
        </w:tc>
      </w:tr>
      <w:tr w:rsidR="00A02561">
        <w:trPr>
          <w:trHeight w:val="697"/>
        </w:trPr>
        <w:tc>
          <w:tcPr>
            <w:tcW w:w="1896" w:type="dxa"/>
            <w:vMerge w:val="restart"/>
          </w:tcPr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spacing w:before="13"/>
              <w:rPr>
                <w:rFonts w:ascii="Adobe Fan Heiti Std B"/>
                <w:b/>
                <w:sz w:val="21"/>
              </w:rPr>
            </w:pPr>
          </w:p>
          <w:p w:rsidR="00A02561" w:rsidRDefault="00BB1714">
            <w:pPr>
              <w:pStyle w:val="TableParagraph"/>
              <w:spacing w:line="177" w:lineRule="auto"/>
              <w:ind w:left="107" w:right="214"/>
              <w:rPr>
                <w:rFonts w:ascii="Adobe Fan Heiti Std B" w:eastAsia="Adobe Fan Heiti Std B"/>
                <w:b/>
                <w:sz w:val="26"/>
              </w:rPr>
            </w:pPr>
            <w:r>
              <w:rPr>
                <w:rFonts w:ascii="Adobe Fan Heiti Std B" w:eastAsia="Adobe Fan Heiti Std B" w:hint="eastAsia"/>
                <w:b/>
                <w:spacing w:val="-1"/>
                <w:sz w:val="26"/>
              </w:rPr>
              <w:t>扣均一標準分</w:t>
            </w:r>
            <w:r>
              <w:rPr>
                <w:rFonts w:ascii="Adobe Fan Heiti Std B" w:eastAsia="Adobe Fan Heiti Std B" w:hint="eastAsia"/>
                <w:b/>
                <w:sz w:val="26"/>
              </w:rPr>
              <w:t>數1分</w:t>
            </w: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16" w:line="340" w:lineRule="atLeast"/>
              <w:ind w:left="465" w:right="118" w:hanging="360"/>
              <w:rPr>
                <w:sz w:val="24"/>
              </w:rPr>
            </w:pPr>
            <w:r>
              <w:rPr>
                <w:spacing w:val="-1"/>
                <w:sz w:val="24"/>
              </w:rPr>
              <w:t>1、演說、情境式演說、朗讀競賽員與</w:t>
            </w:r>
            <w:r>
              <w:rPr>
                <w:sz w:val="24"/>
              </w:rPr>
              <w:t>評判委員或其他競賽員交談。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16" w:line="34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【競賽員注意事項】壹、共同</w:t>
            </w:r>
            <w:r>
              <w:rPr>
                <w:sz w:val="24"/>
              </w:rPr>
              <w:t>注意事項第四款</w:t>
            </w:r>
          </w:p>
        </w:tc>
      </w:tr>
      <w:tr w:rsidR="00A02561">
        <w:trPr>
          <w:trHeight w:val="700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6" w:line="350" w:lineRule="atLeast"/>
              <w:ind w:left="465" w:right="118" w:hanging="360"/>
              <w:rPr>
                <w:sz w:val="24"/>
              </w:rPr>
            </w:pPr>
            <w:r>
              <w:rPr>
                <w:spacing w:val="-1"/>
                <w:sz w:val="24"/>
              </w:rPr>
              <w:t>2、作文、寫字、字音字形競賽員與其</w:t>
            </w:r>
            <w:r>
              <w:rPr>
                <w:sz w:val="24"/>
              </w:rPr>
              <w:t>他競賽員交談。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6"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【競賽員注意事項】壹、共同</w:t>
            </w:r>
            <w:r>
              <w:rPr>
                <w:sz w:val="24"/>
              </w:rPr>
              <w:t>注意事項第五款</w:t>
            </w:r>
          </w:p>
        </w:tc>
      </w:tr>
      <w:tr w:rsidR="00A02561">
        <w:trPr>
          <w:trHeight w:val="694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line="350" w:lineRule="atLeast"/>
              <w:ind w:left="465" w:right="118" w:hanging="360"/>
              <w:rPr>
                <w:sz w:val="24"/>
              </w:rPr>
            </w:pPr>
            <w:r>
              <w:rPr>
                <w:spacing w:val="-1"/>
                <w:sz w:val="24"/>
              </w:rPr>
              <w:t>3、裝水容器或其他物品打翻、掉落或</w:t>
            </w:r>
            <w:r>
              <w:rPr>
                <w:sz w:val="24"/>
              </w:rPr>
              <w:t>發出聲響影響比賽進行。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【競賽員注意事項】壹、共同</w:t>
            </w:r>
            <w:r>
              <w:rPr>
                <w:sz w:val="24"/>
              </w:rPr>
              <w:t>注意事項第九款</w:t>
            </w:r>
          </w:p>
        </w:tc>
      </w:tr>
      <w:tr w:rsidR="00A02561">
        <w:trPr>
          <w:trHeight w:val="695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210"/>
              <w:ind w:left="105"/>
              <w:rPr>
                <w:sz w:val="24"/>
              </w:rPr>
            </w:pPr>
            <w:r>
              <w:rPr>
                <w:sz w:val="24"/>
              </w:rPr>
              <w:t>4、演說競賽員攜帶道具上</w:t>
            </w:r>
            <w:proofErr w:type="gramStart"/>
            <w:r>
              <w:rPr>
                <w:sz w:val="24"/>
              </w:rPr>
              <w:t>臺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1"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【競賽員注意事項】貳、演說</w:t>
            </w:r>
            <w:r>
              <w:rPr>
                <w:sz w:val="24"/>
              </w:rPr>
              <w:t>競賽員注意事項第七款</w:t>
            </w:r>
          </w:p>
        </w:tc>
      </w:tr>
      <w:tr w:rsidR="00A02561">
        <w:trPr>
          <w:trHeight w:val="2094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35" w:line="249" w:lineRule="auto"/>
              <w:ind w:left="465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5、國語朗讀競賽員攜帶除字典、辭典</w:t>
            </w:r>
            <w:r>
              <w:rPr>
                <w:spacing w:val="16"/>
                <w:sz w:val="24"/>
              </w:rPr>
              <w:t>及教育部頒「國語一字多音審訂</w:t>
            </w:r>
            <w:r>
              <w:rPr>
                <w:spacing w:val="-10"/>
                <w:sz w:val="24"/>
              </w:rPr>
              <w:t>表」；閩南語、客家語朗讀競賽員</w:t>
            </w:r>
            <w:r>
              <w:rPr>
                <w:sz w:val="24"/>
              </w:rPr>
              <w:t>除攜帶「臺灣閩南語羅馬字拼音方</w:t>
            </w:r>
            <w:r>
              <w:rPr>
                <w:spacing w:val="-18"/>
                <w:sz w:val="24"/>
              </w:rPr>
              <w:t>案」、「客家語拼音方案」外之書籍</w:t>
            </w:r>
          </w:p>
          <w:p w:rsidR="00A02561" w:rsidRDefault="00BB1714">
            <w:pPr>
              <w:pStyle w:val="TableParagraph"/>
              <w:spacing w:before="4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>至預備席。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35" w:line="249" w:lineRule="auto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【競賽員注意事項】參、朗讀</w:t>
            </w:r>
            <w:r>
              <w:rPr>
                <w:sz w:val="24"/>
              </w:rPr>
              <w:t>競賽員注意事項第五款</w:t>
            </w:r>
          </w:p>
        </w:tc>
      </w:tr>
      <w:tr w:rsidR="00A02561">
        <w:trPr>
          <w:trHeight w:val="700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6" w:line="350" w:lineRule="atLeast"/>
              <w:ind w:left="465" w:right="118" w:hanging="360"/>
              <w:rPr>
                <w:sz w:val="24"/>
              </w:rPr>
            </w:pPr>
            <w:r>
              <w:rPr>
                <w:spacing w:val="-1"/>
                <w:sz w:val="24"/>
              </w:rPr>
              <w:t>6、作文競賽員將參考資料或書籍攜入</w:t>
            </w:r>
            <w:r>
              <w:rPr>
                <w:sz w:val="24"/>
              </w:rPr>
              <w:t>競賽會場。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6"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【競賽員注意事項】肆、作文</w:t>
            </w:r>
            <w:r>
              <w:rPr>
                <w:sz w:val="24"/>
              </w:rPr>
              <w:t>競賽員注意事項第二款</w:t>
            </w:r>
          </w:p>
        </w:tc>
      </w:tr>
      <w:tr w:rsidR="00A02561">
        <w:trPr>
          <w:trHeight w:val="694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line="350" w:lineRule="atLeast"/>
              <w:ind w:left="465" w:right="118" w:hanging="360"/>
              <w:rPr>
                <w:sz w:val="24"/>
              </w:rPr>
            </w:pPr>
            <w:r>
              <w:rPr>
                <w:spacing w:val="-1"/>
                <w:sz w:val="24"/>
              </w:rPr>
              <w:t>7、作文競賽員私自攜帶試題、試卷出</w:t>
            </w:r>
            <w:r>
              <w:rPr>
                <w:sz w:val="24"/>
              </w:rPr>
              <w:t>場。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【競賽員注意事項】肆、作文</w:t>
            </w:r>
            <w:r>
              <w:rPr>
                <w:sz w:val="24"/>
              </w:rPr>
              <w:t>競賽員注意事項第六款</w:t>
            </w:r>
          </w:p>
        </w:tc>
      </w:tr>
      <w:tr w:rsidR="00A02561">
        <w:trPr>
          <w:trHeight w:val="695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1" w:line="350" w:lineRule="atLeast"/>
              <w:ind w:left="465" w:right="118" w:hanging="360"/>
              <w:rPr>
                <w:sz w:val="24"/>
              </w:rPr>
            </w:pPr>
            <w:r>
              <w:rPr>
                <w:spacing w:val="-1"/>
                <w:sz w:val="24"/>
              </w:rPr>
              <w:t>8、寫字競賽員將參考資料、書籍或紙</w:t>
            </w:r>
            <w:r>
              <w:rPr>
                <w:sz w:val="24"/>
              </w:rPr>
              <w:t>張攜入競賽會場。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1" w:line="350" w:lineRule="atLeast"/>
              <w:ind w:left="107" w:right="163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【競賽員注意事項】伍、寫字</w:t>
            </w:r>
            <w:r>
              <w:rPr>
                <w:sz w:val="24"/>
              </w:rPr>
              <w:t>競賽員注意事項第二款</w:t>
            </w:r>
          </w:p>
        </w:tc>
      </w:tr>
      <w:tr w:rsidR="00A02561">
        <w:trPr>
          <w:trHeight w:val="692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11" w:line="340" w:lineRule="atLeast"/>
              <w:ind w:left="465" w:right="118" w:hanging="360"/>
              <w:rPr>
                <w:sz w:val="24"/>
              </w:rPr>
            </w:pPr>
            <w:r>
              <w:rPr>
                <w:spacing w:val="-1"/>
                <w:sz w:val="24"/>
              </w:rPr>
              <w:t>9、寫字競賽員</w:t>
            </w:r>
            <w:proofErr w:type="gramStart"/>
            <w:r>
              <w:rPr>
                <w:spacing w:val="-1"/>
                <w:sz w:val="24"/>
              </w:rPr>
              <w:t>於監場</w:t>
            </w:r>
            <w:proofErr w:type="gramEnd"/>
            <w:r>
              <w:rPr>
                <w:spacing w:val="-1"/>
                <w:sz w:val="24"/>
              </w:rPr>
              <w:t>人員發開始口令</w:t>
            </w:r>
            <w:proofErr w:type="gramStart"/>
            <w:r>
              <w:rPr>
                <w:sz w:val="24"/>
              </w:rPr>
              <w:t>前試</w:t>
            </w:r>
            <w:proofErr w:type="gramEnd"/>
            <w:r>
              <w:rPr>
                <w:sz w:val="24"/>
              </w:rPr>
              <w:t>墨。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11" w:line="34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【競賽員注意事項】伍、寫字</w:t>
            </w:r>
            <w:r>
              <w:rPr>
                <w:sz w:val="24"/>
              </w:rPr>
              <w:t>競賽員注意事項第三款</w:t>
            </w:r>
          </w:p>
        </w:tc>
      </w:tr>
      <w:tr w:rsidR="00A02561">
        <w:trPr>
          <w:trHeight w:val="700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6" w:line="350" w:lineRule="atLeast"/>
              <w:ind w:left="585" w:right="478" w:hanging="480"/>
              <w:rPr>
                <w:sz w:val="24"/>
              </w:rPr>
            </w:pPr>
            <w:r>
              <w:rPr>
                <w:spacing w:val="-1"/>
                <w:sz w:val="24"/>
              </w:rPr>
              <w:t>10、寫字競賽員攜帶試題、試卷出</w:t>
            </w:r>
            <w:r>
              <w:rPr>
                <w:sz w:val="24"/>
              </w:rPr>
              <w:t>場。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6"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【競賽員注意事項】伍、寫字</w:t>
            </w:r>
            <w:r>
              <w:rPr>
                <w:sz w:val="24"/>
              </w:rPr>
              <w:t>競賽員注意事項第六款</w:t>
            </w:r>
          </w:p>
        </w:tc>
      </w:tr>
      <w:tr w:rsidR="00A02561">
        <w:trPr>
          <w:trHeight w:val="694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210"/>
              <w:ind w:left="105"/>
              <w:rPr>
                <w:sz w:val="24"/>
              </w:rPr>
            </w:pPr>
            <w:r>
              <w:rPr>
                <w:sz w:val="24"/>
              </w:rPr>
              <w:t>11、競賽員自備</w:t>
            </w:r>
            <w:proofErr w:type="gramStart"/>
            <w:r>
              <w:rPr>
                <w:sz w:val="24"/>
              </w:rPr>
              <w:t>試墨用</w:t>
            </w:r>
            <w:proofErr w:type="gramEnd"/>
            <w:r>
              <w:rPr>
                <w:sz w:val="24"/>
              </w:rPr>
              <w:t>紙。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【競賽員注意事項】伍、寫字</w:t>
            </w:r>
            <w:r>
              <w:rPr>
                <w:sz w:val="24"/>
              </w:rPr>
              <w:t>競賽員注意事項第二款。</w:t>
            </w:r>
          </w:p>
        </w:tc>
      </w:tr>
      <w:tr w:rsidR="00A02561">
        <w:trPr>
          <w:trHeight w:val="695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1" w:line="350" w:lineRule="atLeast"/>
              <w:ind w:left="585" w:right="238" w:hanging="480"/>
              <w:rPr>
                <w:sz w:val="24"/>
              </w:rPr>
            </w:pPr>
            <w:r>
              <w:rPr>
                <w:spacing w:val="-1"/>
                <w:sz w:val="24"/>
              </w:rPr>
              <w:t>12、字音字形競賽員將參考資料或書</w:t>
            </w:r>
            <w:r>
              <w:rPr>
                <w:sz w:val="24"/>
              </w:rPr>
              <w:t>籍攜入競賽會場。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1"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【競賽員注意事項】陸、字音</w:t>
            </w:r>
            <w:r>
              <w:rPr>
                <w:sz w:val="24"/>
              </w:rPr>
              <w:t>字形競賽員注意事項第二款</w:t>
            </w:r>
          </w:p>
        </w:tc>
      </w:tr>
      <w:tr w:rsidR="00A02561">
        <w:trPr>
          <w:trHeight w:val="694"/>
        </w:trPr>
        <w:tc>
          <w:tcPr>
            <w:tcW w:w="1896" w:type="dxa"/>
            <w:vMerge w:val="restart"/>
          </w:tcPr>
          <w:p w:rsidR="00A02561" w:rsidRDefault="00A02561">
            <w:pPr>
              <w:pStyle w:val="TableParagraph"/>
              <w:rPr>
                <w:rFonts w:ascii="Adobe Fan Heiti Std B"/>
                <w:b/>
                <w:sz w:val="26"/>
              </w:rPr>
            </w:pPr>
          </w:p>
          <w:p w:rsidR="00A02561" w:rsidRDefault="00A02561">
            <w:pPr>
              <w:pStyle w:val="TableParagraph"/>
              <w:spacing w:before="12"/>
              <w:rPr>
                <w:rFonts w:ascii="Adobe Fan Heiti Std B"/>
                <w:b/>
                <w:sz w:val="24"/>
              </w:rPr>
            </w:pPr>
          </w:p>
          <w:p w:rsidR="00A02561" w:rsidRDefault="00BB1714">
            <w:pPr>
              <w:pStyle w:val="TableParagraph"/>
              <w:spacing w:line="177" w:lineRule="auto"/>
              <w:ind w:left="107" w:right="214"/>
              <w:rPr>
                <w:rFonts w:ascii="Adobe Fan Heiti Std B" w:eastAsia="Adobe Fan Heiti Std B"/>
                <w:b/>
                <w:sz w:val="26"/>
              </w:rPr>
            </w:pPr>
            <w:r>
              <w:rPr>
                <w:rFonts w:ascii="Adobe Fan Heiti Std B" w:eastAsia="Adobe Fan Heiti Std B" w:hint="eastAsia"/>
                <w:b/>
                <w:spacing w:val="-1"/>
                <w:sz w:val="26"/>
              </w:rPr>
              <w:t>扣均一標準分</w:t>
            </w:r>
            <w:r>
              <w:rPr>
                <w:rFonts w:ascii="Adobe Fan Heiti Std B" w:eastAsia="Adobe Fan Heiti Std B" w:hint="eastAsia"/>
                <w:b/>
                <w:sz w:val="26"/>
              </w:rPr>
              <w:t>數2分</w:t>
            </w: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line="350" w:lineRule="atLeast"/>
              <w:ind w:left="465" w:right="118" w:hanging="360"/>
              <w:rPr>
                <w:sz w:val="24"/>
              </w:rPr>
            </w:pPr>
            <w:r>
              <w:rPr>
                <w:spacing w:val="-1"/>
                <w:sz w:val="24"/>
              </w:rPr>
              <w:t>1、競賽員中場休息結束後未進場，未</w:t>
            </w:r>
            <w:r>
              <w:rPr>
                <w:sz w:val="24"/>
              </w:rPr>
              <w:t>等競賽結束即離開。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line="350" w:lineRule="atLeast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【競賽員注意事項】壹、共同</w:t>
            </w:r>
            <w:r>
              <w:rPr>
                <w:sz w:val="24"/>
              </w:rPr>
              <w:t>注意事項第四款</w:t>
            </w:r>
          </w:p>
        </w:tc>
      </w:tr>
      <w:tr w:rsidR="00A02561">
        <w:trPr>
          <w:trHeight w:val="1043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2、攜帶行動電話（手機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、呼叫器及</w:t>
            </w:r>
          </w:p>
          <w:p w:rsidR="00A02561" w:rsidRDefault="00BB1714">
            <w:pPr>
              <w:pStyle w:val="TableParagraph"/>
              <w:spacing w:line="350" w:lineRule="atLeast"/>
              <w:ind w:left="465" w:right="118"/>
              <w:rPr>
                <w:sz w:val="24"/>
              </w:rPr>
            </w:pPr>
            <w:r>
              <w:rPr>
                <w:spacing w:val="-1"/>
                <w:sz w:val="24"/>
              </w:rPr>
              <w:t>具有記憶和搜尋資料功能之電子器</w:t>
            </w:r>
            <w:r>
              <w:rPr>
                <w:sz w:val="24"/>
              </w:rPr>
              <w:t>材等物品進場。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35" w:line="252" w:lineRule="auto"/>
              <w:ind w:left="107" w:right="164"/>
              <w:rPr>
                <w:sz w:val="24"/>
              </w:rPr>
            </w:pPr>
            <w:r>
              <w:rPr>
                <w:spacing w:val="-1"/>
                <w:sz w:val="24"/>
              </w:rPr>
              <w:t>【競賽員注意事項】壹、共同</w:t>
            </w:r>
            <w:r>
              <w:rPr>
                <w:sz w:val="24"/>
              </w:rPr>
              <w:t>注意事項第七款</w:t>
            </w:r>
          </w:p>
        </w:tc>
      </w:tr>
      <w:tr w:rsidR="00A02561">
        <w:trPr>
          <w:trHeight w:val="673"/>
        </w:trPr>
        <w:tc>
          <w:tcPr>
            <w:tcW w:w="1896" w:type="dxa"/>
            <w:vMerge/>
            <w:tcBorders>
              <w:top w:val="nil"/>
            </w:tcBorders>
          </w:tcPr>
          <w:p w:rsidR="00A02561" w:rsidRDefault="00A02561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:rsidR="00A02561" w:rsidRDefault="00BB1714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3、競賽員攜帶計時器發出影響比賽進</w:t>
            </w:r>
          </w:p>
          <w:p w:rsidR="00A02561" w:rsidRDefault="00BB1714">
            <w:pPr>
              <w:pStyle w:val="TableParagraph"/>
              <w:spacing w:before="15" w:line="289" w:lineRule="exact"/>
              <w:ind w:left="465"/>
              <w:rPr>
                <w:sz w:val="24"/>
              </w:rPr>
            </w:pPr>
            <w:r>
              <w:rPr>
                <w:sz w:val="24"/>
              </w:rPr>
              <w:t>行之聲響。</w:t>
            </w:r>
          </w:p>
        </w:tc>
        <w:tc>
          <w:tcPr>
            <w:tcW w:w="3404" w:type="dxa"/>
          </w:tcPr>
          <w:p w:rsidR="00A02561" w:rsidRDefault="00BB1714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【競賽員注意事項】壹、共同</w:t>
            </w:r>
          </w:p>
          <w:p w:rsidR="00A02561" w:rsidRDefault="00BB1714">
            <w:pPr>
              <w:pStyle w:val="TableParagraph"/>
              <w:spacing w:before="15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注意事項第七款</w:t>
            </w:r>
          </w:p>
        </w:tc>
      </w:tr>
    </w:tbl>
    <w:p w:rsidR="00A02561" w:rsidRDefault="00A02561">
      <w:pPr>
        <w:spacing w:line="289" w:lineRule="exact"/>
        <w:rPr>
          <w:sz w:val="24"/>
        </w:rPr>
        <w:sectPr w:rsidR="00A02561">
          <w:type w:val="continuous"/>
          <w:pgSz w:w="11910" w:h="16840"/>
          <w:pgMar w:top="1420" w:right="680" w:bottom="1340" w:left="580" w:header="0" w:footer="1156" w:gutter="0"/>
          <w:cols w:space="720"/>
        </w:sectPr>
      </w:pPr>
    </w:p>
    <w:p w:rsidR="00195043" w:rsidRDefault="00195043" w:rsidP="00F96FBB">
      <w:pPr>
        <w:pStyle w:val="a3"/>
        <w:spacing w:before="111" w:line="242" w:lineRule="auto"/>
        <w:ind w:left="284" w:right="6245" w:hanging="284"/>
        <w:jc w:val="right"/>
        <w:rPr>
          <w:rFonts w:ascii="Adobe Fan Heiti Std B" w:eastAsiaTheme="minorEastAsia"/>
          <w:b/>
        </w:rPr>
      </w:pPr>
      <w:r w:rsidRPr="00F96FBB">
        <w:rPr>
          <w:rFonts w:ascii="Adobe Fan Heiti Std B" w:eastAsia="Adobe Fan Heiti Std B" w:hint="eastAsia"/>
          <w:b/>
        </w:rPr>
        <w:lastRenderedPageBreak/>
        <w:t xml:space="preserve"> 備註:</w:t>
      </w:r>
      <w:r w:rsidR="00BB1714">
        <w:rPr>
          <w:rFonts w:ascii="Adobe Fan Heiti Std B" w:eastAsia="Adobe Fan Heiti Std B" w:hint="eastAsia"/>
          <w:b/>
        </w:rPr>
        <w:t>各項組評分標準及注意事項：</w:t>
      </w:r>
    </w:p>
    <w:p w:rsidR="00A02561" w:rsidRDefault="00195043">
      <w:pPr>
        <w:pStyle w:val="a3"/>
        <w:spacing w:before="111" w:line="242" w:lineRule="auto"/>
        <w:ind w:left="740" w:right="5937" w:hanging="241"/>
      </w:pPr>
      <w:r>
        <w:rPr>
          <w:rFonts w:asciiTheme="minorEastAsia" w:eastAsiaTheme="minorEastAsia" w:hAnsiTheme="minorEastAsia" w:hint="eastAsia"/>
          <w:b/>
          <w:spacing w:val="-60"/>
        </w:rPr>
        <w:t xml:space="preserve">             </w:t>
      </w:r>
      <w:r w:rsidR="00BB1714">
        <w:rPr>
          <w:rFonts w:ascii="Adobe Fan Heiti Std B" w:eastAsia="Adobe Fan Heiti Std B" w:hint="eastAsia"/>
          <w:b/>
          <w:spacing w:val="-60"/>
        </w:rPr>
        <w:t xml:space="preserve"> </w:t>
      </w:r>
      <w:r w:rsidR="00BB1714">
        <w:t>一</w:t>
      </w:r>
      <w:r w:rsidR="00BB1714">
        <w:rPr>
          <w:rFonts w:ascii="新細明體" w:eastAsia="新細明體" w:hint="eastAsia"/>
        </w:rPr>
        <w:t>、</w:t>
      </w:r>
      <w:r w:rsidR="00594EA9">
        <w:rPr>
          <w:rFonts w:ascii="新細明體" w:eastAsia="新細明體" w:hint="eastAsia"/>
        </w:rPr>
        <w:t>國語</w:t>
      </w:r>
      <w:r w:rsidR="00BB1714">
        <w:t>演說</w:t>
      </w:r>
    </w:p>
    <w:p w:rsidR="00A02561" w:rsidRDefault="00BB1714">
      <w:pPr>
        <w:pStyle w:val="a3"/>
        <w:spacing w:before="42"/>
        <w:ind w:left="860"/>
      </w:pPr>
      <w:bookmarkStart w:id="1" w:name="_Hlk90581123"/>
      <w:r>
        <w:t>（一）評分標準</w:t>
      </w:r>
    </w:p>
    <w:p w:rsidR="00A02561" w:rsidRDefault="00BB1714">
      <w:pPr>
        <w:pStyle w:val="a3"/>
        <w:spacing w:before="48" w:line="268" w:lineRule="auto"/>
        <w:ind w:left="1640" w:right="395" w:hanging="420"/>
        <w:jc w:val="both"/>
      </w:pPr>
      <w:r>
        <w:rPr>
          <w:spacing w:val="1"/>
        </w:rPr>
        <w:t>1、語音</w:t>
      </w:r>
      <w:r>
        <w:rPr>
          <w:spacing w:val="2"/>
        </w:rPr>
        <w:t>（</w:t>
      </w:r>
      <w:r>
        <w:t>發音、語調、語氣</w:t>
      </w:r>
      <w:r>
        <w:rPr>
          <w:spacing w:val="-137"/>
        </w:rPr>
        <w:t>）</w:t>
      </w:r>
      <w:r>
        <w:rPr>
          <w:spacing w:val="1"/>
        </w:rPr>
        <w:t>：占</w:t>
      </w:r>
      <w:r>
        <w:rPr>
          <w:spacing w:val="-2"/>
        </w:rPr>
        <w:t>4</w:t>
      </w:r>
      <w:r>
        <w:rPr>
          <w:spacing w:val="1"/>
        </w:rPr>
        <w:t>0</w:t>
      </w:r>
      <w:r>
        <w:t>％。請就發音、語調、語氣</w:t>
      </w:r>
      <w:proofErr w:type="gramStart"/>
      <w:r>
        <w:t>三</w:t>
      </w:r>
      <w:proofErr w:type="gramEnd"/>
      <w:r>
        <w:t>部分進</w:t>
      </w:r>
      <w:r>
        <w:rPr>
          <w:spacing w:val="-13"/>
        </w:rPr>
        <w:t>行評分。「發音」部分，競賽員必須做到發音正確、咬字</w:t>
      </w:r>
      <w:proofErr w:type="gramStart"/>
      <w:r>
        <w:rPr>
          <w:spacing w:val="-13"/>
        </w:rPr>
        <w:t>清晰、</w:t>
      </w:r>
      <w:proofErr w:type="gramEnd"/>
      <w:r>
        <w:rPr>
          <w:spacing w:val="-13"/>
        </w:rPr>
        <w:t>語速快</w:t>
      </w:r>
      <w:r>
        <w:rPr>
          <w:spacing w:val="-8"/>
        </w:rPr>
        <w:t>慢合宜、語氣自然不做作，音量強弱合宜；「語調」部分要做到音調有</w:t>
      </w:r>
      <w:r>
        <w:rPr>
          <w:spacing w:val="-11"/>
        </w:rPr>
        <w:t>高低起伏、節奏有輕重緩急；「語氣」部分則需配合演說內容，情緒有</w:t>
      </w:r>
      <w:r>
        <w:t>高有低、悲喜分明、波瀾起伏、</w:t>
      </w:r>
      <w:proofErr w:type="gramStart"/>
      <w:r>
        <w:t>收舒有</w:t>
      </w:r>
      <w:proofErr w:type="gramEnd"/>
      <w:r>
        <w:t>度。</w:t>
      </w:r>
    </w:p>
    <w:p w:rsidR="00A02561" w:rsidRDefault="00BB1714">
      <w:pPr>
        <w:pStyle w:val="a3"/>
        <w:spacing w:before="8" w:line="268" w:lineRule="auto"/>
        <w:ind w:left="1640" w:right="397" w:hanging="420"/>
        <w:jc w:val="both"/>
      </w:pPr>
      <w:r>
        <w:rPr>
          <w:spacing w:val="1"/>
        </w:rPr>
        <w:t>2、內容</w:t>
      </w:r>
      <w:r>
        <w:rPr>
          <w:spacing w:val="2"/>
        </w:rPr>
        <w:t>（</w:t>
      </w:r>
      <w:r>
        <w:t>見解、結構、詞彙</w:t>
      </w:r>
      <w:r>
        <w:rPr>
          <w:spacing w:val="-137"/>
        </w:rPr>
        <w:t>）</w:t>
      </w:r>
      <w:r>
        <w:rPr>
          <w:spacing w:val="1"/>
        </w:rPr>
        <w:t>：占</w:t>
      </w:r>
      <w:r>
        <w:rPr>
          <w:spacing w:val="-2"/>
        </w:rPr>
        <w:t>5</w:t>
      </w:r>
      <w:r>
        <w:rPr>
          <w:spacing w:val="1"/>
        </w:rPr>
        <w:t>0</w:t>
      </w:r>
      <w:r>
        <w:rPr>
          <w:spacing w:val="-1"/>
        </w:rPr>
        <w:t>％。請就結構、見解、詞彙</w:t>
      </w:r>
      <w:proofErr w:type="gramStart"/>
      <w:r>
        <w:rPr>
          <w:spacing w:val="-1"/>
        </w:rPr>
        <w:t>三</w:t>
      </w:r>
      <w:proofErr w:type="gramEnd"/>
      <w:r>
        <w:rPr>
          <w:spacing w:val="-1"/>
        </w:rPr>
        <w:t>部分評</w:t>
      </w:r>
      <w:r>
        <w:t>分。競賽員必須做到審題正確、見解出眾、結構完整前後呼應，詞彙方面則須語意精</w:t>
      </w:r>
      <w:proofErr w:type="gramStart"/>
      <w:r>
        <w:t>準</w:t>
      </w:r>
      <w:proofErr w:type="gramEnd"/>
      <w:r>
        <w:t>，用法正確。</w:t>
      </w:r>
    </w:p>
    <w:p w:rsidR="00A02561" w:rsidRDefault="00BB1714">
      <w:pPr>
        <w:pStyle w:val="a3"/>
        <w:spacing w:before="5" w:line="271" w:lineRule="auto"/>
        <w:ind w:left="1640" w:right="397" w:hanging="420"/>
        <w:jc w:val="both"/>
      </w:pPr>
      <w:r>
        <w:rPr>
          <w:spacing w:val="1"/>
        </w:rPr>
        <w:t>3、</w:t>
      </w:r>
      <w:proofErr w:type="gramStart"/>
      <w:r>
        <w:rPr>
          <w:spacing w:val="1"/>
        </w:rPr>
        <w:t>臺</w:t>
      </w:r>
      <w:proofErr w:type="gramEnd"/>
      <w:r>
        <w:rPr>
          <w:spacing w:val="1"/>
        </w:rPr>
        <w:t>風</w:t>
      </w:r>
      <w:r>
        <w:rPr>
          <w:spacing w:val="2"/>
        </w:rPr>
        <w:t>（</w:t>
      </w:r>
      <w:r>
        <w:t>儀容、態度、表情</w:t>
      </w:r>
      <w:r>
        <w:rPr>
          <w:spacing w:val="-137"/>
        </w:rPr>
        <w:t>）</w:t>
      </w:r>
      <w:r>
        <w:rPr>
          <w:spacing w:val="1"/>
        </w:rPr>
        <w:t>：占</w:t>
      </w:r>
      <w:r>
        <w:rPr>
          <w:spacing w:val="-2"/>
        </w:rPr>
        <w:t>1</w:t>
      </w:r>
      <w:r>
        <w:rPr>
          <w:spacing w:val="1"/>
        </w:rPr>
        <w:t>0</w:t>
      </w:r>
      <w:r>
        <w:rPr>
          <w:spacing w:val="-1"/>
        </w:rPr>
        <w:t>％。請就儀容、態度、表情</w:t>
      </w:r>
      <w:proofErr w:type="gramStart"/>
      <w:r>
        <w:rPr>
          <w:spacing w:val="-1"/>
        </w:rPr>
        <w:t>三</w:t>
      </w:r>
      <w:proofErr w:type="gramEnd"/>
      <w:r>
        <w:rPr>
          <w:spacing w:val="-1"/>
        </w:rPr>
        <w:t>部分評</w:t>
      </w:r>
      <w:r>
        <w:t>分。競賽員必須穿著合宜，儀容端莊，態度誠懇，表情生動，且肢體動作得宜。</w:t>
      </w:r>
    </w:p>
    <w:p w:rsidR="00A02561" w:rsidRDefault="00BB1714">
      <w:pPr>
        <w:pStyle w:val="a3"/>
        <w:spacing w:line="268" w:lineRule="auto"/>
        <w:ind w:left="1640" w:right="397" w:hanging="420"/>
      </w:pPr>
      <w:r>
        <w:t>4、時間：超過或不足時，每半分鐘扣均一標準分數1分，未足半分鐘，以半分鐘計。</w:t>
      </w:r>
    </w:p>
    <w:p w:rsidR="00A02561" w:rsidRDefault="00BB1714">
      <w:pPr>
        <w:pStyle w:val="a3"/>
        <w:ind w:left="860"/>
      </w:pPr>
      <w:r>
        <w:t>（二）注意事項</w:t>
      </w:r>
    </w:p>
    <w:p w:rsidR="00A02561" w:rsidRDefault="00BB1714" w:rsidP="001245A0">
      <w:pPr>
        <w:pStyle w:val="a3"/>
        <w:spacing w:before="44"/>
        <w:ind w:left="1220"/>
      </w:pPr>
      <w:r>
        <w:t>1、閩南語、客家語及原住民</w:t>
      </w:r>
      <w:proofErr w:type="gramStart"/>
      <w:r>
        <w:t>族語因臺灣</w:t>
      </w:r>
      <w:proofErr w:type="gramEnd"/>
      <w:r>
        <w:t>各地腔調或有不同，請評判委員</w:t>
      </w:r>
      <w:r>
        <w:rPr>
          <w:spacing w:val="-1"/>
        </w:rPr>
        <w:t>予以尊重，勿將自己不熟悉之發音視為錯誤發音。</w:t>
      </w:r>
    </w:p>
    <w:p w:rsidR="00A02561" w:rsidRDefault="00BB1714">
      <w:pPr>
        <w:pStyle w:val="a3"/>
        <w:spacing w:before="48" w:line="271" w:lineRule="auto"/>
        <w:ind w:left="1640" w:right="400" w:hanging="420"/>
      </w:pPr>
      <w:r>
        <w:t>2、閩南語、客家語之講評，請務必推選能以該種語言流暢表達之人員，</w:t>
      </w:r>
      <w:r>
        <w:rPr>
          <w:spacing w:val="1"/>
        </w:rPr>
        <w:t xml:space="preserve"> </w:t>
      </w:r>
      <w:r>
        <w:t>以展現評判委員之專業性。</w:t>
      </w:r>
    </w:p>
    <w:p w:rsidR="00A02561" w:rsidRDefault="00BB1714">
      <w:pPr>
        <w:pStyle w:val="a3"/>
        <w:spacing w:line="387" w:lineRule="exact"/>
        <w:ind w:left="740"/>
      </w:pPr>
      <w:bookmarkStart w:id="2" w:name="_Hlk90579828"/>
      <w:bookmarkEnd w:id="1"/>
      <w:r>
        <w:t>二、情境</w:t>
      </w:r>
      <w:proofErr w:type="gramStart"/>
      <w:r>
        <w:t>式</w:t>
      </w:r>
      <w:r w:rsidR="00594EA9">
        <w:rPr>
          <w:rFonts w:hint="eastAsia"/>
        </w:rPr>
        <w:t>閩語</w:t>
      </w:r>
      <w:proofErr w:type="gramEnd"/>
      <w:r w:rsidR="00594EA9">
        <w:rPr>
          <w:rFonts w:hint="eastAsia"/>
        </w:rPr>
        <w:t>、客語</w:t>
      </w:r>
      <w:r>
        <w:t>演說</w:t>
      </w:r>
    </w:p>
    <w:p w:rsidR="00A02561" w:rsidRDefault="00BB1714">
      <w:pPr>
        <w:pStyle w:val="a3"/>
        <w:spacing w:before="48"/>
        <w:ind w:left="860"/>
      </w:pPr>
      <w:r>
        <w:t>（一）評分標準</w:t>
      </w:r>
    </w:p>
    <w:p w:rsidR="00A02561" w:rsidRDefault="00BB1714">
      <w:pPr>
        <w:pStyle w:val="a3"/>
        <w:spacing w:before="50"/>
        <w:ind w:left="1220"/>
      </w:pPr>
      <w:r>
        <w:t>1、內容完整：內容切合主題，演繹完整，舉例生活化。</w:t>
      </w:r>
    </w:p>
    <w:p w:rsidR="00A02561" w:rsidRDefault="00BB1714">
      <w:pPr>
        <w:pStyle w:val="a3"/>
        <w:spacing w:before="47"/>
        <w:ind w:left="1220"/>
      </w:pPr>
      <w:r>
        <w:t>2、表達流暢：口齒清晰流暢，語音正確，用詞精</w:t>
      </w:r>
      <w:proofErr w:type="gramStart"/>
      <w:r>
        <w:t>準</w:t>
      </w:r>
      <w:proofErr w:type="gramEnd"/>
      <w:r>
        <w:t>。</w:t>
      </w:r>
    </w:p>
    <w:p w:rsidR="00A02561" w:rsidRDefault="00BB1714">
      <w:pPr>
        <w:pStyle w:val="a3"/>
        <w:spacing w:before="48"/>
        <w:ind w:left="1220"/>
      </w:pPr>
      <w:r>
        <w:t>3、深具創意：思維創新，觀點看法有獨特見解。</w:t>
      </w:r>
    </w:p>
    <w:p w:rsidR="00A02561" w:rsidRDefault="00BB1714">
      <w:pPr>
        <w:pStyle w:val="a3"/>
        <w:spacing w:before="50"/>
        <w:ind w:left="1220"/>
      </w:pPr>
      <w:r>
        <w:t>4、從容自信：態度從容，表情自然，侃侃而談，具說服力。</w:t>
      </w:r>
    </w:p>
    <w:p w:rsidR="00A02561" w:rsidRDefault="00BB1714">
      <w:pPr>
        <w:pStyle w:val="a3"/>
        <w:spacing w:before="48"/>
        <w:ind w:left="1220"/>
      </w:pPr>
      <w:r>
        <w:rPr>
          <w:spacing w:val="-1"/>
        </w:rPr>
        <w:t>5、生動自然：演說生動，肢體動作自然合宜，表現大方自在。</w:t>
      </w:r>
    </w:p>
    <w:p w:rsidR="00A02561" w:rsidRDefault="00BB1714">
      <w:pPr>
        <w:pStyle w:val="a3"/>
        <w:spacing w:before="48"/>
        <w:ind w:left="1220"/>
      </w:pPr>
      <w:r>
        <w:rPr>
          <w:spacing w:val="-1"/>
        </w:rPr>
        <w:t>6、對答如流：依據提問回答自然流暢，言之有物，敏捷流利。</w:t>
      </w:r>
    </w:p>
    <w:p w:rsidR="00A02561" w:rsidRDefault="00BB1714">
      <w:pPr>
        <w:pStyle w:val="a3"/>
        <w:spacing w:before="50"/>
        <w:ind w:left="1220"/>
      </w:pPr>
      <w:r>
        <w:t>7、問答：評判委員依其回答情形予以評分。</w:t>
      </w:r>
    </w:p>
    <w:p w:rsidR="00A02561" w:rsidRDefault="00BB1714">
      <w:pPr>
        <w:pStyle w:val="a3"/>
        <w:spacing w:before="48"/>
        <w:ind w:left="1220"/>
      </w:pPr>
      <w:r>
        <w:t>8</w:t>
      </w:r>
      <w:r>
        <w:rPr>
          <w:spacing w:val="1"/>
        </w:rPr>
        <w:t xml:space="preserve">、時間：超過或不足時，每半分鐘扣均一標準分數 </w:t>
      </w:r>
      <w:r>
        <w:t>1</w:t>
      </w:r>
      <w:r>
        <w:rPr>
          <w:spacing w:val="1"/>
        </w:rPr>
        <w:t xml:space="preserve"> 分，未足半分鐘，</w:t>
      </w:r>
    </w:p>
    <w:p w:rsidR="00A02561" w:rsidRDefault="00BB1714">
      <w:pPr>
        <w:pStyle w:val="a3"/>
        <w:spacing w:before="47"/>
        <w:ind w:left="1640"/>
      </w:pPr>
      <w:r>
        <w:t>以半分鐘計；</w:t>
      </w:r>
      <w:proofErr w:type="gramStart"/>
      <w:r>
        <w:t>惟</w:t>
      </w:r>
      <w:proofErr w:type="gramEnd"/>
      <w:r>
        <w:t>誤差在 3</w:t>
      </w:r>
      <w:r>
        <w:rPr>
          <w:spacing w:val="-1"/>
        </w:rPr>
        <w:t xml:space="preserve"> 秒內者，考量按鈴操作，不予扣分。</w:t>
      </w:r>
    </w:p>
    <w:p w:rsidR="00A02561" w:rsidRDefault="00BB1714">
      <w:pPr>
        <w:pStyle w:val="a3"/>
        <w:spacing w:before="50"/>
        <w:ind w:left="860"/>
      </w:pPr>
      <w:r>
        <w:t>（二）注意事項</w:t>
      </w:r>
    </w:p>
    <w:p w:rsidR="00A02561" w:rsidRDefault="00BB1714">
      <w:pPr>
        <w:pStyle w:val="a3"/>
        <w:spacing w:before="48" w:line="268" w:lineRule="auto"/>
        <w:ind w:left="1640" w:right="394" w:hanging="420"/>
      </w:pPr>
      <w:r>
        <w:lastRenderedPageBreak/>
        <w:t>1、問答時，請就其表述內容，以該競賽員使用</w:t>
      </w:r>
      <w:proofErr w:type="gramStart"/>
      <w:r>
        <w:t>之語別</w:t>
      </w:r>
      <w:proofErr w:type="gramEnd"/>
      <w:r>
        <w:t>(種)向競賽員進行提問。</w:t>
      </w:r>
    </w:p>
    <w:p w:rsidR="00A02561" w:rsidRDefault="00BB1714">
      <w:pPr>
        <w:pStyle w:val="a3"/>
        <w:spacing w:before="4" w:line="268" w:lineRule="auto"/>
        <w:ind w:left="1640" w:right="400" w:hanging="420"/>
      </w:pPr>
      <w:r>
        <w:t>2、閩南語、客家語及原住民</w:t>
      </w:r>
      <w:proofErr w:type="gramStart"/>
      <w:r>
        <w:t>族語因臺灣</w:t>
      </w:r>
      <w:proofErr w:type="gramEnd"/>
      <w:r>
        <w:t>各地腔調或有不同，請評判委員予以尊重，勿將自己不熟悉之發音視為錯誤發音。</w:t>
      </w:r>
    </w:p>
    <w:p w:rsidR="00A02561" w:rsidRDefault="00BB1714">
      <w:pPr>
        <w:pStyle w:val="a3"/>
        <w:spacing w:before="1" w:line="271" w:lineRule="auto"/>
        <w:ind w:left="1640" w:right="400" w:hanging="420"/>
      </w:pPr>
      <w:r>
        <w:t>3、閩南語、客家語之講評，請務必推選能以該種語言流暢表達之人員，</w:t>
      </w:r>
      <w:r>
        <w:rPr>
          <w:spacing w:val="1"/>
        </w:rPr>
        <w:t xml:space="preserve"> </w:t>
      </w:r>
      <w:r>
        <w:t>以展現評判委員之專業性。</w:t>
      </w:r>
    </w:p>
    <w:bookmarkEnd w:id="2"/>
    <w:p w:rsidR="00A02561" w:rsidRDefault="00BB1714">
      <w:pPr>
        <w:pStyle w:val="a3"/>
        <w:spacing w:line="387" w:lineRule="exact"/>
        <w:ind w:left="740"/>
      </w:pPr>
      <w:r>
        <w:t>三、朗讀</w:t>
      </w:r>
    </w:p>
    <w:p w:rsidR="00A02561" w:rsidRDefault="00BB1714">
      <w:pPr>
        <w:pStyle w:val="a3"/>
        <w:spacing w:before="48"/>
        <w:ind w:left="860"/>
      </w:pPr>
      <w:bookmarkStart w:id="3" w:name="_Hlk90577702"/>
      <w:r>
        <w:t>（一）評分標準</w:t>
      </w:r>
    </w:p>
    <w:p w:rsidR="00A02561" w:rsidRDefault="00BB1714">
      <w:pPr>
        <w:pStyle w:val="a3"/>
        <w:spacing w:before="50" w:line="268" w:lineRule="auto"/>
        <w:ind w:left="1640" w:right="395" w:hanging="420"/>
        <w:jc w:val="both"/>
      </w:pPr>
      <w:r>
        <w:rPr>
          <w:spacing w:val="6"/>
        </w:rPr>
        <w:t>1</w:t>
      </w:r>
      <w:r>
        <w:rPr>
          <w:spacing w:val="4"/>
        </w:rPr>
        <w:t>、語音</w:t>
      </w:r>
      <w:r>
        <w:rPr>
          <w:spacing w:val="7"/>
        </w:rPr>
        <w:t>（</w:t>
      </w:r>
      <w:r>
        <w:rPr>
          <w:spacing w:val="4"/>
        </w:rPr>
        <w:t>發音及聲調</w:t>
      </w:r>
      <w:r>
        <w:rPr>
          <w:spacing w:val="-135"/>
        </w:rPr>
        <w:t>）</w:t>
      </w:r>
      <w:r>
        <w:rPr>
          <w:spacing w:val="7"/>
        </w:rPr>
        <w:t>：占</w:t>
      </w:r>
      <w:r>
        <w:rPr>
          <w:spacing w:val="-2"/>
        </w:rPr>
        <w:t>4</w:t>
      </w:r>
      <w:r>
        <w:rPr>
          <w:spacing w:val="6"/>
        </w:rPr>
        <w:t>5</w:t>
      </w:r>
      <w:r>
        <w:rPr>
          <w:spacing w:val="-6"/>
        </w:rPr>
        <w:t>％。請就發音、聲調部分評分。「發音」部分，競賽員必須做到發音準確、語音流暢、咬字清晰。「聲調」部分須</w:t>
      </w:r>
      <w:r>
        <w:t>掌握正確調值、語音</w:t>
      </w:r>
      <w:proofErr w:type="gramStart"/>
      <w:r>
        <w:t>輕讀、破讀</w:t>
      </w:r>
      <w:proofErr w:type="gramEnd"/>
      <w:r>
        <w:t>、變調。若有錯字、漏字、</w:t>
      </w:r>
      <w:proofErr w:type="gramStart"/>
      <w:r>
        <w:t>改字、增字酌</w:t>
      </w:r>
      <w:proofErr w:type="gramEnd"/>
      <w:r>
        <w:t>予扣分。</w:t>
      </w:r>
    </w:p>
    <w:p w:rsidR="00A02561" w:rsidRDefault="00BB1714">
      <w:pPr>
        <w:pStyle w:val="a3"/>
        <w:spacing w:before="6" w:line="268" w:lineRule="auto"/>
        <w:ind w:left="1640" w:right="395" w:hanging="420"/>
        <w:jc w:val="both"/>
      </w:pPr>
      <w:r>
        <w:rPr>
          <w:spacing w:val="6"/>
        </w:rPr>
        <w:t>2</w:t>
      </w:r>
      <w:r>
        <w:rPr>
          <w:spacing w:val="4"/>
        </w:rPr>
        <w:t>、聲情</w:t>
      </w:r>
      <w:r>
        <w:rPr>
          <w:spacing w:val="7"/>
        </w:rPr>
        <w:t>（</w:t>
      </w:r>
      <w:r>
        <w:rPr>
          <w:spacing w:val="4"/>
        </w:rPr>
        <w:t>語調、語氣</w:t>
      </w:r>
      <w:r>
        <w:rPr>
          <w:spacing w:val="-135"/>
        </w:rPr>
        <w:t>）</w:t>
      </w:r>
      <w:r>
        <w:rPr>
          <w:spacing w:val="7"/>
        </w:rPr>
        <w:t>：占</w:t>
      </w:r>
      <w:r>
        <w:rPr>
          <w:spacing w:val="-2"/>
        </w:rPr>
        <w:t>4</w:t>
      </w:r>
      <w:r>
        <w:rPr>
          <w:spacing w:val="6"/>
        </w:rPr>
        <w:t>5</w:t>
      </w:r>
      <w:r>
        <w:rPr>
          <w:spacing w:val="-6"/>
        </w:rPr>
        <w:t>％。請就語調、語氣兩部分評分。「語調」</w:t>
      </w:r>
      <w:r>
        <w:t>部分，競賽員必須理解文意，斷句正確，用聲表情，以情傳神。情緒</w:t>
      </w:r>
      <w:r>
        <w:rPr>
          <w:spacing w:val="-13"/>
        </w:rPr>
        <w:t>表達合宜；「語氣」自然，音量適中，藉由抑揚頓挫、語速快慢，適當</w:t>
      </w:r>
      <w:r>
        <w:t>傳遞文章情感。</w:t>
      </w:r>
    </w:p>
    <w:p w:rsidR="00A02561" w:rsidRDefault="00BB1714">
      <w:pPr>
        <w:pStyle w:val="a3"/>
        <w:spacing w:before="34" w:line="268" w:lineRule="auto"/>
        <w:ind w:left="1640" w:right="396" w:hanging="420"/>
        <w:jc w:val="both"/>
      </w:pPr>
      <w:r>
        <w:rPr>
          <w:spacing w:val="1"/>
        </w:rPr>
        <w:t>3、</w:t>
      </w:r>
      <w:proofErr w:type="gramStart"/>
      <w:r>
        <w:rPr>
          <w:spacing w:val="1"/>
        </w:rPr>
        <w:t>臺</w:t>
      </w:r>
      <w:proofErr w:type="gramEnd"/>
      <w:r>
        <w:rPr>
          <w:spacing w:val="1"/>
        </w:rPr>
        <w:t>風</w:t>
      </w:r>
      <w:r>
        <w:rPr>
          <w:spacing w:val="2"/>
        </w:rPr>
        <w:t>（</w:t>
      </w:r>
      <w:r>
        <w:t>儀容、態度、表情</w:t>
      </w:r>
      <w:r>
        <w:rPr>
          <w:spacing w:val="-137"/>
        </w:rPr>
        <w:t>）</w:t>
      </w:r>
      <w:r>
        <w:rPr>
          <w:spacing w:val="1"/>
        </w:rPr>
        <w:t>：占</w:t>
      </w:r>
      <w:r>
        <w:rPr>
          <w:spacing w:val="-2"/>
        </w:rPr>
        <w:t>1</w:t>
      </w:r>
      <w:r>
        <w:rPr>
          <w:spacing w:val="1"/>
        </w:rPr>
        <w:t>0</w:t>
      </w:r>
      <w:r>
        <w:t>％。請就儀容、態度、表情</w:t>
      </w:r>
      <w:proofErr w:type="gramStart"/>
      <w:r>
        <w:t>三</w:t>
      </w:r>
      <w:proofErr w:type="gramEnd"/>
      <w:r>
        <w:t>部分評分。競賽員必須穿著合宜，儀容端莊，態度誠懇，表情生動，且肢體動作得宜。</w:t>
      </w:r>
    </w:p>
    <w:p w:rsidR="00A02561" w:rsidRDefault="00BB1714">
      <w:pPr>
        <w:pStyle w:val="a3"/>
        <w:spacing w:before="5"/>
        <w:ind w:left="860"/>
      </w:pPr>
      <w:r>
        <w:t>（二）注意事項</w:t>
      </w:r>
    </w:p>
    <w:p w:rsidR="00A02561" w:rsidRDefault="00BB1714">
      <w:pPr>
        <w:pStyle w:val="a3"/>
        <w:spacing w:before="47" w:line="271" w:lineRule="auto"/>
        <w:ind w:left="1640" w:right="400" w:hanging="420"/>
      </w:pPr>
      <w:r>
        <w:t>1、朗讀內容如有錯誤字句，競賽員能自行勘誤且正確讀出者為佳；競賽</w:t>
      </w:r>
      <w:proofErr w:type="gramStart"/>
      <w:r>
        <w:t>員如照念</w:t>
      </w:r>
      <w:proofErr w:type="gramEnd"/>
      <w:r>
        <w:t>，亦不應扣分。</w:t>
      </w:r>
    </w:p>
    <w:p w:rsidR="00A02561" w:rsidRDefault="00BB1714">
      <w:pPr>
        <w:pStyle w:val="a3"/>
        <w:spacing w:line="268" w:lineRule="auto"/>
        <w:ind w:left="1640" w:right="400" w:hanging="420"/>
      </w:pPr>
      <w:r>
        <w:t>2、閩南語、客家語及原住民</w:t>
      </w:r>
      <w:proofErr w:type="gramStart"/>
      <w:r>
        <w:t>族語因臺灣</w:t>
      </w:r>
      <w:proofErr w:type="gramEnd"/>
      <w:r>
        <w:t>各地腔調或有不同，請評判委員予以尊重，勿將自己不熟悉之發音視為錯誤發音。</w:t>
      </w:r>
    </w:p>
    <w:p w:rsidR="00A02561" w:rsidRDefault="00BB1714">
      <w:pPr>
        <w:pStyle w:val="a3"/>
        <w:ind w:left="1220"/>
      </w:pPr>
      <w:r>
        <w:t>3、時間未到，篇目內容尚未讀完即下臺者，視同表演，不予計分</w:t>
      </w:r>
    </w:p>
    <w:p w:rsidR="00A02561" w:rsidRDefault="00BB1714">
      <w:pPr>
        <w:pStyle w:val="a3"/>
        <w:spacing w:before="48" w:line="268" w:lineRule="auto"/>
        <w:ind w:left="1640" w:right="400" w:hanging="420"/>
      </w:pPr>
      <w:r>
        <w:t>4、閩南語、客家語之講評，請務必推選能以該種語言流暢表達之人員，</w:t>
      </w:r>
      <w:r>
        <w:rPr>
          <w:spacing w:val="1"/>
        </w:rPr>
        <w:t xml:space="preserve"> </w:t>
      </w:r>
      <w:r>
        <w:t>以展現評判委員之專業性。</w:t>
      </w:r>
    </w:p>
    <w:p w:rsidR="00A02561" w:rsidRDefault="00BB1714">
      <w:pPr>
        <w:pStyle w:val="a3"/>
        <w:spacing w:before="4" w:line="268" w:lineRule="auto"/>
        <w:ind w:left="1640" w:right="399" w:hanging="420"/>
      </w:pPr>
      <w:r>
        <w:t>5</w:t>
      </w:r>
      <w:r>
        <w:rPr>
          <w:spacing w:val="-13"/>
        </w:rPr>
        <w:t>、「語體文」以國語一字多音審訂表為主；古文則以古音或國語一字多音</w:t>
      </w:r>
      <w:proofErr w:type="gramStart"/>
      <w:r>
        <w:t>審訂表皆可</w:t>
      </w:r>
      <w:proofErr w:type="gramEnd"/>
      <w:r>
        <w:t>。</w:t>
      </w:r>
    </w:p>
    <w:bookmarkEnd w:id="3"/>
    <w:p w:rsidR="00A02561" w:rsidRDefault="00BB1714">
      <w:pPr>
        <w:pStyle w:val="a3"/>
        <w:spacing w:before="1"/>
        <w:ind w:left="740"/>
      </w:pPr>
      <w:r>
        <w:t>四、作文</w:t>
      </w:r>
    </w:p>
    <w:p w:rsidR="00A02561" w:rsidRDefault="00BB1714">
      <w:pPr>
        <w:pStyle w:val="a3"/>
        <w:spacing w:before="50"/>
        <w:ind w:left="860"/>
      </w:pPr>
      <w:r>
        <w:t>（一）評分標準</w:t>
      </w:r>
    </w:p>
    <w:p w:rsidR="00A02561" w:rsidRDefault="00BB1714">
      <w:pPr>
        <w:pStyle w:val="a3"/>
        <w:spacing w:before="48" w:line="268" w:lineRule="auto"/>
        <w:ind w:left="1640" w:right="117" w:hanging="420"/>
      </w:pPr>
      <w:r>
        <w:t>1、內容與結構：占50</w:t>
      </w:r>
      <w:r>
        <w:rPr>
          <w:spacing w:val="-10"/>
        </w:rPr>
        <w:t>％。請就內容、結構兩部分評分。「內容」須切合題</w:t>
      </w:r>
      <w:r>
        <w:rPr>
          <w:spacing w:val="1"/>
        </w:rPr>
        <w:t xml:space="preserve"> </w:t>
      </w:r>
      <w:r>
        <w:t>旨，思想積極、健康，論點合情、合理，文字清晰生動；說理有力，</w:t>
      </w:r>
      <w:r>
        <w:rPr>
          <w:spacing w:val="74"/>
        </w:rPr>
        <w:t xml:space="preserve"> </w:t>
      </w:r>
      <w:r>
        <w:rPr>
          <w:spacing w:val="-10"/>
        </w:rPr>
        <w:t>引述適當，見解出眾、不落俗套；「結構」部分須結構嚴謹、行文流暢、</w:t>
      </w:r>
      <w:r>
        <w:t>前</w:t>
      </w:r>
      <w:r>
        <w:lastRenderedPageBreak/>
        <w:t>後呼應、結尾有力，兼具廣度與深度。</w:t>
      </w:r>
    </w:p>
    <w:p w:rsidR="00A02561" w:rsidRDefault="00BB1714">
      <w:pPr>
        <w:pStyle w:val="a3"/>
        <w:spacing w:before="5" w:line="271" w:lineRule="auto"/>
        <w:ind w:left="1640" w:right="119" w:hanging="420"/>
      </w:pPr>
      <w:r>
        <w:t>2、邏輯與修辭：占40％。請就邏輯、修辭兩部分評分。文章要邏輯分明、條理</w:t>
      </w:r>
      <w:proofErr w:type="gramStart"/>
      <w:r>
        <w:t>清晰、</w:t>
      </w:r>
      <w:proofErr w:type="gramEnd"/>
      <w:r>
        <w:t>敘事明白、舉證得當；用字遣詞合宜，修辭靈活優美。</w:t>
      </w:r>
    </w:p>
    <w:p w:rsidR="00A02561" w:rsidRDefault="00BB1714">
      <w:pPr>
        <w:pStyle w:val="a3"/>
        <w:spacing w:line="268" w:lineRule="auto"/>
        <w:ind w:left="1640" w:right="119" w:hanging="420"/>
      </w:pPr>
      <w:r>
        <w:t>3、字體與標點：占10％。請就字體、標點兩部分評分。字體應正確工整，</w:t>
      </w:r>
      <w:r>
        <w:rPr>
          <w:spacing w:val="1"/>
        </w:rPr>
        <w:t xml:space="preserve"> </w:t>
      </w:r>
      <w:r>
        <w:t>標點須運用得宜。</w:t>
      </w:r>
    </w:p>
    <w:p w:rsidR="00A02561" w:rsidRDefault="00BB1714">
      <w:pPr>
        <w:pStyle w:val="a3"/>
        <w:ind w:left="860"/>
      </w:pPr>
      <w:r>
        <w:t>（二）注意事項</w:t>
      </w:r>
    </w:p>
    <w:p w:rsidR="00A02561" w:rsidRDefault="00BB1714">
      <w:pPr>
        <w:pStyle w:val="a3"/>
        <w:spacing w:before="48"/>
        <w:ind w:left="1220"/>
      </w:pPr>
      <w:r>
        <w:t>1、作文文言、語體不拘，但不得使用詩歌、韻文寫作。</w:t>
      </w:r>
    </w:p>
    <w:p w:rsidR="00A02561" w:rsidRDefault="00BB1714">
      <w:pPr>
        <w:pStyle w:val="a3"/>
        <w:spacing w:before="47"/>
        <w:ind w:left="1220"/>
      </w:pPr>
      <w:r>
        <w:t>2、使用標準字體，並詳加標點符號。</w:t>
      </w:r>
    </w:p>
    <w:p w:rsidR="00A02561" w:rsidRDefault="00BB1714">
      <w:pPr>
        <w:pStyle w:val="a3"/>
        <w:spacing w:before="51"/>
        <w:ind w:left="1220"/>
      </w:pPr>
      <w:r>
        <w:t>3、試卷不得書寫姓名、校名或代表單位名稱。</w:t>
      </w:r>
    </w:p>
    <w:p w:rsidR="00A02561" w:rsidRDefault="00BB1714">
      <w:pPr>
        <w:pStyle w:val="a3"/>
        <w:spacing w:before="47"/>
        <w:ind w:left="1220"/>
      </w:pPr>
      <w:r>
        <w:t>4、限用藍、黑色原子筆或鋼筆書寫。</w:t>
      </w:r>
    </w:p>
    <w:p w:rsidR="00A02561" w:rsidRDefault="00BB1714">
      <w:pPr>
        <w:pStyle w:val="a3"/>
        <w:spacing w:before="48" w:line="271" w:lineRule="auto"/>
        <w:ind w:left="740" w:right="6762" w:firstLine="480"/>
      </w:pPr>
      <w:r>
        <w:t>5、</w:t>
      </w:r>
      <w:proofErr w:type="gramStart"/>
      <w:r>
        <w:t>彌封處不得</w:t>
      </w:r>
      <w:proofErr w:type="gramEnd"/>
      <w:r>
        <w:t>撕開。五、寫字</w:t>
      </w:r>
    </w:p>
    <w:p w:rsidR="00A02561" w:rsidRDefault="00BB1714">
      <w:pPr>
        <w:pStyle w:val="a3"/>
        <w:spacing w:line="387" w:lineRule="exact"/>
        <w:ind w:left="860"/>
      </w:pPr>
      <w:r>
        <w:t>（一）評分標準</w:t>
      </w:r>
    </w:p>
    <w:p w:rsidR="00A02561" w:rsidRDefault="00BB1714">
      <w:pPr>
        <w:pStyle w:val="a3"/>
        <w:spacing w:before="34" w:line="268" w:lineRule="auto"/>
        <w:ind w:left="1640" w:right="398" w:hanging="420"/>
      </w:pPr>
      <w:r>
        <w:t>1、筆法：占50％。力求橫、豎、撇、捺、點、</w:t>
      </w:r>
      <w:proofErr w:type="gramStart"/>
      <w:r>
        <w:t>鉤</w:t>
      </w:r>
      <w:proofErr w:type="gramEnd"/>
      <w:r>
        <w:t>、</w:t>
      </w:r>
      <w:proofErr w:type="gramStart"/>
      <w:r>
        <w:t>挑等</w:t>
      </w:r>
      <w:proofErr w:type="gramEnd"/>
      <w:r>
        <w:t>點畫精準，用筆嚴謹。</w:t>
      </w:r>
    </w:p>
    <w:p w:rsidR="00A02561" w:rsidRDefault="00BB1714">
      <w:pPr>
        <w:pStyle w:val="a3"/>
        <w:spacing w:before="4"/>
        <w:ind w:left="1220"/>
      </w:pPr>
      <w:r>
        <w:t>2、結構與章法：占50％。力求部首偏旁搭配合宜、字形</w:t>
      </w:r>
      <w:proofErr w:type="gramStart"/>
      <w:r>
        <w:t>端正，</w:t>
      </w:r>
      <w:proofErr w:type="gramEnd"/>
      <w:r>
        <w:t>章法整齊。</w:t>
      </w:r>
    </w:p>
    <w:p w:rsidR="00A02561" w:rsidRDefault="00BB1714">
      <w:pPr>
        <w:pStyle w:val="a3"/>
        <w:spacing w:before="48" w:line="268" w:lineRule="auto"/>
        <w:ind w:left="1640" w:right="397" w:hanging="420"/>
      </w:pPr>
      <w:r>
        <w:t>3、正確與速度：錯別字或漏</w:t>
      </w:r>
      <w:proofErr w:type="gramStart"/>
      <w:r>
        <w:t>字每字扣</w:t>
      </w:r>
      <w:proofErr w:type="gramEnd"/>
      <w:r>
        <w:t>均一標準分數3分，未及</w:t>
      </w:r>
      <w:proofErr w:type="gramStart"/>
      <w:r>
        <w:t>寫完</w:t>
      </w:r>
      <w:proofErr w:type="gramEnd"/>
      <w:r>
        <w:t>者，每少寫1</w:t>
      </w:r>
      <w:proofErr w:type="gramStart"/>
      <w:r>
        <w:t>字扣均</w:t>
      </w:r>
      <w:proofErr w:type="gramEnd"/>
      <w:r>
        <w:t>一標準分數2分。</w:t>
      </w:r>
    </w:p>
    <w:p w:rsidR="00A02561" w:rsidRDefault="00BB1714">
      <w:pPr>
        <w:pStyle w:val="a3"/>
        <w:spacing w:before="4"/>
        <w:ind w:left="1220"/>
      </w:pPr>
      <w:r>
        <w:t>4、一律以教育部公布之標準字體為書寫標準。</w:t>
      </w:r>
    </w:p>
    <w:p w:rsidR="00A02561" w:rsidRDefault="00BB1714">
      <w:pPr>
        <w:pStyle w:val="a3"/>
        <w:spacing w:before="47"/>
        <w:ind w:left="860"/>
      </w:pPr>
      <w:r>
        <w:t>（二）注意事項</w:t>
      </w:r>
    </w:p>
    <w:p w:rsidR="00A02561" w:rsidRDefault="00BB1714">
      <w:pPr>
        <w:pStyle w:val="a3"/>
        <w:spacing w:before="48" w:line="271" w:lineRule="auto"/>
        <w:ind w:left="1640" w:right="400" w:hanging="420"/>
      </w:pPr>
      <w:r>
        <w:t>1、書寫內容當場公布，字體以教育部楷書字形檔（教育部公布之標準字體）為</w:t>
      </w:r>
      <w:proofErr w:type="gramStart"/>
      <w:r>
        <w:t>準</w:t>
      </w:r>
      <w:proofErr w:type="gramEnd"/>
      <w:r>
        <w:t>。</w:t>
      </w:r>
    </w:p>
    <w:p w:rsidR="00A02561" w:rsidRDefault="00BB1714">
      <w:pPr>
        <w:pStyle w:val="a3"/>
        <w:spacing w:line="388" w:lineRule="exact"/>
        <w:ind w:left="1220"/>
      </w:pPr>
      <w:r>
        <w:t>2、一律以傳統毛筆書寫。</w:t>
      </w:r>
    </w:p>
    <w:p w:rsidR="00A02561" w:rsidRDefault="00BB1714">
      <w:pPr>
        <w:pStyle w:val="a3"/>
        <w:spacing w:before="47"/>
        <w:ind w:left="1220"/>
      </w:pPr>
      <w:r>
        <w:t>3、紙張（含試墨用紙）由大會提供。</w:t>
      </w:r>
    </w:p>
    <w:p w:rsidR="00A02561" w:rsidRDefault="00BB1714">
      <w:pPr>
        <w:pStyle w:val="a3"/>
        <w:spacing w:before="50" w:line="268" w:lineRule="auto"/>
        <w:ind w:left="740" w:right="602" w:firstLine="480"/>
      </w:pPr>
      <w:r>
        <w:t>4、不得書寫規定內容以外之任何文字或記號，</w:t>
      </w:r>
      <w:proofErr w:type="gramStart"/>
      <w:r>
        <w:t>彌封處亦</w:t>
      </w:r>
      <w:proofErr w:type="gramEnd"/>
      <w:r>
        <w:t>不得任意撕開。六、字音字形</w:t>
      </w:r>
    </w:p>
    <w:p w:rsidR="00A02561" w:rsidRDefault="00BB1714">
      <w:pPr>
        <w:pStyle w:val="a3"/>
        <w:spacing w:before="2"/>
        <w:ind w:left="860"/>
      </w:pPr>
      <w:r>
        <w:t>（一）評分標準</w:t>
      </w:r>
    </w:p>
    <w:p w:rsidR="00A02561" w:rsidRDefault="00BB1714">
      <w:pPr>
        <w:pStyle w:val="a3"/>
        <w:spacing w:before="50"/>
        <w:ind w:left="1220"/>
      </w:pPr>
      <w:r>
        <w:t>1、國語字音字形</w:t>
      </w:r>
    </w:p>
    <w:p w:rsidR="00A02561" w:rsidRDefault="00BB1714">
      <w:pPr>
        <w:pStyle w:val="a5"/>
        <w:numPr>
          <w:ilvl w:val="0"/>
          <w:numId w:val="2"/>
        </w:numPr>
        <w:tabs>
          <w:tab w:val="left" w:pos="2049"/>
        </w:tabs>
        <w:spacing w:before="47" w:line="268" w:lineRule="auto"/>
        <w:ind w:right="389" w:hanging="701"/>
        <w:rPr>
          <w:sz w:val="28"/>
        </w:rPr>
      </w:pPr>
      <w:r>
        <w:rPr>
          <w:sz w:val="28"/>
        </w:rPr>
        <w:t>國字字音部分以教育部88年公布之《國語一字多音審訂表》所訂為</w:t>
      </w:r>
      <w:proofErr w:type="gramStart"/>
      <w:r>
        <w:rPr>
          <w:sz w:val="28"/>
        </w:rPr>
        <w:t>準</w:t>
      </w:r>
      <w:proofErr w:type="gramEnd"/>
      <w:r>
        <w:rPr>
          <w:sz w:val="28"/>
        </w:rPr>
        <w:t>。注音符號之</w:t>
      </w:r>
      <w:proofErr w:type="gramStart"/>
      <w:r>
        <w:rPr>
          <w:sz w:val="28"/>
        </w:rPr>
        <w:t>聲符、韻符</w:t>
      </w:r>
      <w:proofErr w:type="gramEnd"/>
      <w:r>
        <w:rPr>
          <w:sz w:val="28"/>
        </w:rPr>
        <w:t>及調號位置書寫要正確。</w:t>
      </w:r>
    </w:p>
    <w:p w:rsidR="00A02561" w:rsidRDefault="00BB1714">
      <w:pPr>
        <w:pStyle w:val="a5"/>
        <w:numPr>
          <w:ilvl w:val="0"/>
          <w:numId w:val="2"/>
        </w:numPr>
        <w:tabs>
          <w:tab w:val="left" w:pos="2043"/>
        </w:tabs>
        <w:spacing w:before="4"/>
        <w:ind w:left="2042" w:hanging="703"/>
        <w:rPr>
          <w:sz w:val="28"/>
        </w:rPr>
      </w:pPr>
      <w:r>
        <w:rPr>
          <w:spacing w:val="-1"/>
          <w:sz w:val="28"/>
        </w:rPr>
        <w:t>國字字體書寫一律以教育部公布之標準字體為標準。</w:t>
      </w:r>
    </w:p>
    <w:p w:rsidR="00A02561" w:rsidRDefault="00BB1714">
      <w:pPr>
        <w:pStyle w:val="a5"/>
        <w:numPr>
          <w:ilvl w:val="0"/>
          <w:numId w:val="2"/>
        </w:numPr>
        <w:tabs>
          <w:tab w:val="left" w:pos="2049"/>
        </w:tabs>
        <w:spacing w:line="268" w:lineRule="auto"/>
        <w:ind w:right="396" w:hanging="701"/>
        <w:rPr>
          <w:sz w:val="28"/>
        </w:rPr>
      </w:pPr>
      <w:r>
        <w:rPr>
          <w:sz w:val="28"/>
        </w:rPr>
        <w:t>作答時請使用藍、</w:t>
      </w:r>
      <w:proofErr w:type="gramStart"/>
      <w:r>
        <w:rPr>
          <w:sz w:val="28"/>
        </w:rPr>
        <w:t>黑筆書寫</w:t>
      </w:r>
      <w:proofErr w:type="gramEnd"/>
      <w:r>
        <w:rPr>
          <w:sz w:val="28"/>
        </w:rPr>
        <w:t>，不得使用鉛筆。塗改、筆畫重複一律不予計分。</w:t>
      </w:r>
    </w:p>
    <w:p w:rsidR="00A02561" w:rsidRDefault="00BB1714">
      <w:pPr>
        <w:pStyle w:val="a3"/>
        <w:spacing w:before="34"/>
        <w:ind w:left="845" w:right="7805"/>
        <w:jc w:val="center"/>
      </w:pPr>
      <w:r>
        <w:lastRenderedPageBreak/>
        <w:t>（二）注意事項</w:t>
      </w:r>
    </w:p>
    <w:p w:rsidR="00A02561" w:rsidRDefault="00BB1714">
      <w:pPr>
        <w:pStyle w:val="a3"/>
        <w:spacing w:before="48"/>
        <w:ind w:left="845" w:right="1067"/>
        <w:jc w:val="center"/>
      </w:pPr>
      <w:r>
        <w:t>1、試卷不得書寫姓名、校名或代表單位名稱，</w:t>
      </w:r>
      <w:proofErr w:type="gramStart"/>
      <w:r>
        <w:t>彌封處不得</w:t>
      </w:r>
      <w:proofErr w:type="gramEnd"/>
      <w:r>
        <w:t>撕開。</w:t>
      </w:r>
    </w:p>
    <w:p w:rsidR="00A02561" w:rsidRDefault="00BB1714">
      <w:pPr>
        <w:pStyle w:val="a3"/>
        <w:spacing w:before="50" w:line="268" w:lineRule="auto"/>
        <w:ind w:left="1640" w:right="398" w:hanging="420"/>
        <w:jc w:val="both"/>
      </w:pPr>
      <w:r>
        <w:t>2、各</w:t>
      </w:r>
      <w:proofErr w:type="gramStart"/>
      <w:r>
        <w:t>組均應設置</w:t>
      </w:r>
      <w:proofErr w:type="gramEnd"/>
      <w:r>
        <w:t>評判組長1人，於競賽結束後，提供意見由專人負責撰寫各組綜合講評文稿資料。講評內容請依照評判標準作通盤指導，以使競賽員有所精進。</w:t>
      </w:r>
    </w:p>
    <w:p w:rsidR="00A02561" w:rsidRPr="001245A0" w:rsidRDefault="00BB1714" w:rsidP="001245A0">
      <w:pPr>
        <w:pStyle w:val="a3"/>
        <w:spacing w:before="5" w:line="268" w:lineRule="auto"/>
        <w:ind w:left="1640" w:right="400" w:hanging="420"/>
        <w:rPr>
          <w:rFonts w:ascii="Adobe Fan Heiti Std B"/>
          <w:sz w:val="20"/>
        </w:rPr>
      </w:pPr>
      <w:r>
        <w:t>3、閩南語、</w:t>
      </w:r>
      <w:proofErr w:type="gramStart"/>
      <w:r>
        <w:t>客家語因臺灣</w:t>
      </w:r>
      <w:proofErr w:type="gramEnd"/>
      <w:r>
        <w:t>各地腔調或有不同，若出現與參考答案不同之用字、發音，請提交評判委員討論後，再行決定是否計分</w:t>
      </w:r>
    </w:p>
    <w:sectPr w:rsidR="00A02561" w:rsidRPr="001245A0">
      <w:pgSz w:w="11910" w:h="16840"/>
      <w:pgMar w:top="1460" w:right="680" w:bottom="1420" w:left="580" w:header="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5D6" w:rsidRDefault="002765D6">
      <w:r>
        <w:separator/>
      </w:r>
    </w:p>
  </w:endnote>
  <w:endnote w:type="continuationSeparator" w:id="0">
    <w:p w:rsidR="002765D6" w:rsidRDefault="0027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Fan Heiti Std B">
    <w:altName w:val="Yu Gothic"/>
    <w:charset w:val="8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561" w:rsidRDefault="006B03DB">
    <w:pPr>
      <w:pStyle w:val="a3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9767570</wp:posOffset>
              </wp:positionV>
              <wp:extent cx="217170" cy="152400"/>
              <wp:effectExtent l="0" t="0" r="0" b="0"/>
              <wp:wrapNone/>
              <wp:docPr id="1" name="docshape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561" w:rsidRDefault="00BB1714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7" o:spid="_x0000_s1027" type="#_x0000_t202" style="position:absolute;margin-left:289.6pt;margin-top:769.1pt;width:17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" filled="f" stroked="f">
              <v:textbox inset="0,0,0,0">
                <w:txbxContent>
                  <w:p w:rsidR="00A02561" w:rsidRDefault="00BB1714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5D6" w:rsidRDefault="002765D6">
      <w:r>
        <w:separator/>
      </w:r>
    </w:p>
  </w:footnote>
  <w:footnote w:type="continuationSeparator" w:id="0">
    <w:p w:rsidR="002765D6" w:rsidRDefault="0027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9AF"/>
    <w:multiLevelType w:val="hybridMultilevel"/>
    <w:tmpl w:val="1C30D8A0"/>
    <w:lvl w:ilvl="0" w:tplc="0EBE099A">
      <w:start w:val="1"/>
      <w:numFmt w:val="decimal"/>
      <w:lvlText w:val="（%1）"/>
      <w:lvlJc w:val="left"/>
      <w:pPr>
        <w:ind w:left="2866" w:hanging="70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B55C3F42">
      <w:numFmt w:val="bullet"/>
      <w:lvlText w:val="•"/>
      <w:lvlJc w:val="left"/>
      <w:pPr>
        <w:ind w:left="3712" w:hanging="702"/>
      </w:pPr>
      <w:rPr>
        <w:rFonts w:hint="default"/>
        <w:lang w:val="en-US" w:eastAsia="zh-TW" w:bidi="ar-SA"/>
      </w:rPr>
    </w:lvl>
    <w:lvl w:ilvl="2" w:tplc="1860963A">
      <w:numFmt w:val="bullet"/>
      <w:lvlText w:val="•"/>
      <w:lvlJc w:val="left"/>
      <w:pPr>
        <w:ind w:left="4561" w:hanging="702"/>
      </w:pPr>
      <w:rPr>
        <w:rFonts w:hint="default"/>
        <w:lang w:val="en-US" w:eastAsia="zh-TW" w:bidi="ar-SA"/>
      </w:rPr>
    </w:lvl>
    <w:lvl w:ilvl="3" w:tplc="B5E6D440">
      <w:numFmt w:val="bullet"/>
      <w:lvlText w:val="•"/>
      <w:lvlJc w:val="left"/>
      <w:pPr>
        <w:ind w:left="5409" w:hanging="702"/>
      </w:pPr>
      <w:rPr>
        <w:rFonts w:hint="default"/>
        <w:lang w:val="en-US" w:eastAsia="zh-TW" w:bidi="ar-SA"/>
      </w:rPr>
    </w:lvl>
    <w:lvl w:ilvl="4" w:tplc="1D84B1BC">
      <w:numFmt w:val="bullet"/>
      <w:lvlText w:val="•"/>
      <w:lvlJc w:val="left"/>
      <w:pPr>
        <w:ind w:left="6258" w:hanging="702"/>
      </w:pPr>
      <w:rPr>
        <w:rFonts w:hint="default"/>
        <w:lang w:val="en-US" w:eastAsia="zh-TW" w:bidi="ar-SA"/>
      </w:rPr>
    </w:lvl>
    <w:lvl w:ilvl="5" w:tplc="FFE498BA">
      <w:numFmt w:val="bullet"/>
      <w:lvlText w:val="•"/>
      <w:lvlJc w:val="left"/>
      <w:pPr>
        <w:ind w:left="7107" w:hanging="702"/>
      </w:pPr>
      <w:rPr>
        <w:rFonts w:hint="default"/>
        <w:lang w:val="en-US" w:eastAsia="zh-TW" w:bidi="ar-SA"/>
      </w:rPr>
    </w:lvl>
    <w:lvl w:ilvl="6" w:tplc="AA8E9D0A">
      <w:numFmt w:val="bullet"/>
      <w:lvlText w:val="•"/>
      <w:lvlJc w:val="left"/>
      <w:pPr>
        <w:ind w:left="7955" w:hanging="702"/>
      </w:pPr>
      <w:rPr>
        <w:rFonts w:hint="default"/>
        <w:lang w:val="en-US" w:eastAsia="zh-TW" w:bidi="ar-SA"/>
      </w:rPr>
    </w:lvl>
    <w:lvl w:ilvl="7" w:tplc="F0F0DEF6">
      <w:numFmt w:val="bullet"/>
      <w:lvlText w:val="•"/>
      <w:lvlJc w:val="left"/>
      <w:pPr>
        <w:ind w:left="8804" w:hanging="702"/>
      </w:pPr>
      <w:rPr>
        <w:rFonts w:hint="default"/>
        <w:lang w:val="en-US" w:eastAsia="zh-TW" w:bidi="ar-SA"/>
      </w:rPr>
    </w:lvl>
    <w:lvl w:ilvl="8" w:tplc="3BE05B9C">
      <w:numFmt w:val="bullet"/>
      <w:lvlText w:val="•"/>
      <w:lvlJc w:val="left"/>
      <w:pPr>
        <w:ind w:left="9653" w:hanging="702"/>
      </w:pPr>
      <w:rPr>
        <w:rFonts w:hint="default"/>
        <w:lang w:val="en-US" w:eastAsia="zh-TW" w:bidi="ar-SA"/>
      </w:rPr>
    </w:lvl>
  </w:abstractNum>
  <w:abstractNum w:abstractNumId="1" w15:restartNumberingAfterBreak="0">
    <w:nsid w:val="03062EDD"/>
    <w:multiLevelType w:val="hybridMultilevel"/>
    <w:tmpl w:val="4774B6C4"/>
    <w:lvl w:ilvl="0" w:tplc="31DAE9C2">
      <w:start w:val="1"/>
      <w:numFmt w:val="decimal"/>
      <w:lvlText w:val="（%1）"/>
      <w:lvlJc w:val="left"/>
      <w:pPr>
        <w:ind w:left="2041" w:hanging="71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1"/>
        <w:w w:val="100"/>
        <w:sz w:val="26"/>
        <w:szCs w:val="26"/>
        <w:lang w:val="en-US" w:eastAsia="zh-TW" w:bidi="ar-SA"/>
      </w:rPr>
    </w:lvl>
    <w:lvl w:ilvl="1" w:tplc="5560CE8C">
      <w:numFmt w:val="bullet"/>
      <w:lvlText w:val="•"/>
      <w:lvlJc w:val="left"/>
      <w:pPr>
        <w:ind w:left="2900" w:hanging="711"/>
      </w:pPr>
      <w:rPr>
        <w:rFonts w:hint="default"/>
        <w:lang w:val="en-US" w:eastAsia="zh-TW" w:bidi="ar-SA"/>
      </w:rPr>
    </w:lvl>
    <w:lvl w:ilvl="2" w:tplc="8488CFAE">
      <w:numFmt w:val="bullet"/>
      <w:lvlText w:val="•"/>
      <w:lvlJc w:val="left"/>
      <w:pPr>
        <w:ind w:left="3761" w:hanging="711"/>
      </w:pPr>
      <w:rPr>
        <w:rFonts w:hint="default"/>
        <w:lang w:val="en-US" w:eastAsia="zh-TW" w:bidi="ar-SA"/>
      </w:rPr>
    </w:lvl>
    <w:lvl w:ilvl="3" w:tplc="04FC8112">
      <w:numFmt w:val="bullet"/>
      <w:lvlText w:val="•"/>
      <w:lvlJc w:val="left"/>
      <w:pPr>
        <w:ind w:left="4621" w:hanging="711"/>
      </w:pPr>
      <w:rPr>
        <w:rFonts w:hint="default"/>
        <w:lang w:val="en-US" w:eastAsia="zh-TW" w:bidi="ar-SA"/>
      </w:rPr>
    </w:lvl>
    <w:lvl w:ilvl="4" w:tplc="1180BE3E">
      <w:numFmt w:val="bullet"/>
      <w:lvlText w:val="•"/>
      <w:lvlJc w:val="left"/>
      <w:pPr>
        <w:ind w:left="5482" w:hanging="711"/>
      </w:pPr>
      <w:rPr>
        <w:rFonts w:hint="default"/>
        <w:lang w:val="en-US" w:eastAsia="zh-TW" w:bidi="ar-SA"/>
      </w:rPr>
    </w:lvl>
    <w:lvl w:ilvl="5" w:tplc="F2B49D62">
      <w:numFmt w:val="bullet"/>
      <w:lvlText w:val="•"/>
      <w:lvlJc w:val="left"/>
      <w:pPr>
        <w:ind w:left="6343" w:hanging="711"/>
      </w:pPr>
      <w:rPr>
        <w:rFonts w:hint="default"/>
        <w:lang w:val="en-US" w:eastAsia="zh-TW" w:bidi="ar-SA"/>
      </w:rPr>
    </w:lvl>
    <w:lvl w:ilvl="6" w:tplc="4CCEF392">
      <w:numFmt w:val="bullet"/>
      <w:lvlText w:val="•"/>
      <w:lvlJc w:val="left"/>
      <w:pPr>
        <w:ind w:left="7203" w:hanging="711"/>
      </w:pPr>
      <w:rPr>
        <w:rFonts w:hint="default"/>
        <w:lang w:val="en-US" w:eastAsia="zh-TW" w:bidi="ar-SA"/>
      </w:rPr>
    </w:lvl>
    <w:lvl w:ilvl="7" w:tplc="AAE0D600">
      <w:numFmt w:val="bullet"/>
      <w:lvlText w:val="•"/>
      <w:lvlJc w:val="left"/>
      <w:pPr>
        <w:ind w:left="8064" w:hanging="711"/>
      </w:pPr>
      <w:rPr>
        <w:rFonts w:hint="default"/>
        <w:lang w:val="en-US" w:eastAsia="zh-TW" w:bidi="ar-SA"/>
      </w:rPr>
    </w:lvl>
    <w:lvl w:ilvl="8" w:tplc="60B44C88">
      <w:numFmt w:val="bullet"/>
      <w:lvlText w:val="•"/>
      <w:lvlJc w:val="left"/>
      <w:pPr>
        <w:ind w:left="8925" w:hanging="711"/>
      </w:pPr>
      <w:rPr>
        <w:rFonts w:hint="default"/>
        <w:lang w:val="en-US" w:eastAsia="zh-TW" w:bidi="ar-SA"/>
      </w:rPr>
    </w:lvl>
  </w:abstractNum>
  <w:abstractNum w:abstractNumId="2" w15:restartNumberingAfterBreak="0">
    <w:nsid w:val="0CA70ECE"/>
    <w:multiLevelType w:val="hybridMultilevel"/>
    <w:tmpl w:val="605E84F2"/>
    <w:lvl w:ilvl="0" w:tplc="CB16B790">
      <w:start w:val="1"/>
      <w:numFmt w:val="decimal"/>
      <w:lvlText w:val="（%1）"/>
      <w:lvlJc w:val="left"/>
      <w:pPr>
        <w:ind w:left="2161" w:hanging="727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6"/>
        <w:w w:val="100"/>
        <w:sz w:val="26"/>
        <w:szCs w:val="26"/>
        <w:lang w:val="en-US" w:eastAsia="zh-TW" w:bidi="ar-SA"/>
      </w:rPr>
    </w:lvl>
    <w:lvl w:ilvl="1" w:tplc="953EE0D6">
      <w:numFmt w:val="bullet"/>
      <w:lvlText w:val="•"/>
      <w:lvlJc w:val="left"/>
      <w:pPr>
        <w:ind w:left="3008" w:hanging="727"/>
      </w:pPr>
      <w:rPr>
        <w:rFonts w:hint="default"/>
        <w:lang w:val="en-US" w:eastAsia="zh-TW" w:bidi="ar-SA"/>
      </w:rPr>
    </w:lvl>
    <w:lvl w:ilvl="2" w:tplc="2242A0A4">
      <w:numFmt w:val="bullet"/>
      <w:lvlText w:val="•"/>
      <w:lvlJc w:val="left"/>
      <w:pPr>
        <w:ind w:left="3857" w:hanging="727"/>
      </w:pPr>
      <w:rPr>
        <w:rFonts w:hint="default"/>
        <w:lang w:val="en-US" w:eastAsia="zh-TW" w:bidi="ar-SA"/>
      </w:rPr>
    </w:lvl>
    <w:lvl w:ilvl="3" w:tplc="5260972A">
      <w:numFmt w:val="bullet"/>
      <w:lvlText w:val="•"/>
      <w:lvlJc w:val="left"/>
      <w:pPr>
        <w:ind w:left="4705" w:hanging="727"/>
      </w:pPr>
      <w:rPr>
        <w:rFonts w:hint="default"/>
        <w:lang w:val="en-US" w:eastAsia="zh-TW" w:bidi="ar-SA"/>
      </w:rPr>
    </w:lvl>
    <w:lvl w:ilvl="4" w:tplc="CF78E152">
      <w:numFmt w:val="bullet"/>
      <w:lvlText w:val="•"/>
      <w:lvlJc w:val="left"/>
      <w:pPr>
        <w:ind w:left="5554" w:hanging="727"/>
      </w:pPr>
      <w:rPr>
        <w:rFonts w:hint="default"/>
        <w:lang w:val="en-US" w:eastAsia="zh-TW" w:bidi="ar-SA"/>
      </w:rPr>
    </w:lvl>
    <w:lvl w:ilvl="5" w:tplc="CC4ACD74">
      <w:numFmt w:val="bullet"/>
      <w:lvlText w:val="•"/>
      <w:lvlJc w:val="left"/>
      <w:pPr>
        <w:ind w:left="6403" w:hanging="727"/>
      </w:pPr>
      <w:rPr>
        <w:rFonts w:hint="default"/>
        <w:lang w:val="en-US" w:eastAsia="zh-TW" w:bidi="ar-SA"/>
      </w:rPr>
    </w:lvl>
    <w:lvl w:ilvl="6" w:tplc="779AAC34">
      <w:numFmt w:val="bullet"/>
      <w:lvlText w:val="•"/>
      <w:lvlJc w:val="left"/>
      <w:pPr>
        <w:ind w:left="7251" w:hanging="727"/>
      </w:pPr>
      <w:rPr>
        <w:rFonts w:hint="default"/>
        <w:lang w:val="en-US" w:eastAsia="zh-TW" w:bidi="ar-SA"/>
      </w:rPr>
    </w:lvl>
    <w:lvl w:ilvl="7" w:tplc="BF722F5A">
      <w:numFmt w:val="bullet"/>
      <w:lvlText w:val="•"/>
      <w:lvlJc w:val="left"/>
      <w:pPr>
        <w:ind w:left="8100" w:hanging="727"/>
      </w:pPr>
      <w:rPr>
        <w:rFonts w:hint="default"/>
        <w:lang w:val="en-US" w:eastAsia="zh-TW" w:bidi="ar-SA"/>
      </w:rPr>
    </w:lvl>
    <w:lvl w:ilvl="8" w:tplc="DAC44DBC">
      <w:numFmt w:val="bullet"/>
      <w:lvlText w:val="•"/>
      <w:lvlJc w:val="left"/>
      <w:pPr>
        <w:ind w:left="8949" w:hanging="727"/>
      </w:pPr>
      <w:rPr>
        <w:rFonts w:hint="default"/>
        <w:lang w:val="en-US" w:eastAsia="zh-TW" w:bidi="ar-SA"/>
      </w:rPr>
    </w:lvl>
  </w:abstractNum>
  <w:abstractNum w:abstractNumId="3" w15:restartNumberingAfterBreak="0">
    <w:nsid w:val="0FFF4F2F"/>
    <w:multiLevelType w:val="hybridMultilevel"/>
    <w:tmpl w:val="E7568DFC"/>
    <w:lvl w:ilvl="0" w:tplc="62DABA0C">
      <w:start w:val="1"/>
      <w:numFmt w:val="decimal"/>
      <w:lvlText w:val="（%1）"/>
      <w:lvlJc w:val="left"/>
      <w:pPr>
        <w:ind w:left="2162" w:hanging="70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D29A1248">
      <w:numFmt w:val="bullet"/>
      <w:lvlText w:val="•"/>
      <w:lvlJc w:val="left"/>
      <w:pPr>
        <w:ind w:left="3008" w:hanging="702"/>
      </w:pPr>
      <w:rPr>
        <w:rFonts w:hint="default"/>
        <w:lang w:val="en-US" w:eastAsia="zh-TW" w:bidi="ar-SA"/>
      </w:rPr>
    </w:lvl>
    <w:lvl w:ilvl="2" w:tplc="D39E0D52">
      <w:numFmt w:val="bullet"/>
      <w:lvlText w:val="•"/>
      <w:lvlJc w:val="left"/>
      <w:pPr>
        <w:ind w:left="3857" w:hanging="702"/>
      </w:pPr>
      <w:rPr>
        <w:rFonts w:hint="default"/>
        <w:lang w:val="en-US" w:eastAsia="zh-TW" w:bidi="ar-SA"/>
      </w:rPr>
    </w:lvl>
    <w:lvl w:ilvl="3" w:tplc="3E908F36">
      <w:numFmt w:val="bullet"/>
      <w:lvlText w:val="•"/>
      <w:lvlJc w:val="left"/>
      <w:pPr>
        <w:ind w:left="4705" w:hanging="702"/>
      </w:pPr>
      <w:rPr>
        <w:rFonts w:hint="default"/>
        <w:lang w:val="en-US" w:eastAsia="zh-TW" w:bidi="ar-SA"/>
      </w:rPr>
    </w:lvl>
    <w:lvl w:ilvl="4" w:tplc="AA646C20">
      <w:numFmt w:val="bullet"/>
      <w:lvlText w:val="•"/>
      <w:lvlJc w:val="left"/>
      <w:pPr>
        <w:ind w:left="5554" w:hanging="702"/>
      </w:pPr>
      <w:rPr>
        <w:rFonts w:hint="default"/>
        <w:lang w:val="en-US" w:eastAsia="zh-TW" w:bidi="ar-SA"/>
      </w:rPr>
    </w:lvl>
    <w:lvl w:ilvl="5" w:tplc="92B007C8">
      <w:numFmt w:val="bullet"/>
      <w:lvlText w:val="•"/>
      <w:lvlJc w:val="left"/>
      <w:pPr>
        <w:ind w:left="6403" w:hanging="702"/>
      </w:pPr>
      <w:rPr>
        <w:rFonts w:hint="default"/>
        <w:lang w:val="en-US" w:eastAsia="zh-TW" w:bidi="ar-SA"/>
      </w:rPr>
    </w:lvl>
    <w:lvl w:ilvl="6" w:tplc="F96E78A8">
      <w:numFmt w:val="bullet"/>
      <w:lvlText w:val="•"/>
      <w:lvlJc w:val="left"/>
      <w:pPr>
        <w:ind w:left="7251" w:hanging="702"/>
      </w:pPr>
      <w:rPr>
        <w:rFonts w:hint="default"/>
        <w:lang w:val="en-US" w:eastAsia="zh-TW" w:bidi="ar-SA"/>
      </w:rPr>
    </w:lvl>
    <w:lvl w:ilvl="7" w:tplc="67B880B4">
      <w:numFmt w:val="bullet"/>
      <w:lvlText w:val="•"/>
      <w:lvlJc w:val="left"/>
      <w:pPr>
        <w:ind w:left="8100" w:hanging="702"/>
      </w:pPr>
      <w:rPr>
        <w:rFonts w:hint="default"/>
        <w:lang w:val="en-US" w:eastAsia="zh-TW" w:bidi="ar-SA"/>
      </w:rPr>
    </w:lvl>
    <w:lvl w:ilvl="8" w:tplc="117AB55C">
      <w:numFmt w:val="bullet"/>
      <w:lvlText w:val="•"/>
      <w:lvlJc w:val="left"/>
      <w:pPr>
        <w:ind w:left="8949" w:hanging="702"/>
      </w:pPr>
      <w:rPr>
        <w:rFonts w:hint="default"/>
        <w:lang w:val="en-US" w:eastAsia="zh-TW" w:bidi="ar-SA"/>
      </w:rPr>
    </w:lvl>
  </w:abstractNum>
  <w:abstractNum w:abstractNumId="4" w15:restartNumberingAfterBreak="0">
    <w:nsid w:val="21B3013D"/>
    <w:multiLevelType w:val="hybridMultilevel"/>
    <w:tmpl w:val="4B02FB3A"/>
    <w:lvl w:ilvl="0" w:tplc="83C6D386">
      <w:start w:val="1"/>
      <w:numFmt w:val="decimal"/>
      <w:lvlText w:val="（%1）"/>
      <w:lvlJc w:val="left"/>
      <w:pPr>
        <w:ind w:left="2863" w:hanging="70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36F6F2E4">
      <w:numFmt w:val="bullet"/>
      <w:lvlText w:val="•"/>
      <w:lvlJc w:val="left"/>
      <w:pPr>
        <w:ind w:left="3709" w:hanging="702"/>
      </w:pPr>
      <w:rPr>
        <w:rFonts w:hint="default"/>
        <w:lang w:val="en-US" w:eastAsia="zh-TW" w:bidi="ar-SA"/>
      </w:rPr>
    </w:lvl>
    <w:lvl w:ilvl="2" w:tplc="9D985474">
      <w:numFmt w:val="bullet"/>
      <w:lvlText w:val="•"/>
      <w:lvlJc w:val="left"/>
      <w:pPr>
        <w:ind w:left="4558" w:hanging="702"/>
      </w:pPr>
      <w:rPr>
        <w:rFonts w:hint="default"/>
        <w:lang w:val="en-US" w:eastAsia="zh-TW" w:bidi="ar-SA"/>
      </w:rPr>
    </w:lvl>
    <w:lvl w:ilvl="3" w:tplc="40961FDC">
      <w:numFmt w:val="bullet"/>
      <w:lvlText w:val="•"/>
      <w:lvlJc w:val="left"/>
      <w:pPr>
        <w:ind w:left="5406" w:hanging="702"/>
      </w:pPr>
      <w:rPr>
        <w:rFonts w:hint="default"/>
        <w:lang w:val="en-US" w:eastAsia="zh-TW" w:bidi="ar-SA"/>
      </w:rPr>
    </w:lvl>
    <w:lvl w:ilvl="4" w:tplc="8B70CA44">
      <w:numFmt w:val="bullet"/>
      <w:lvlText w:val="•"/>
      <w:lvlJc w:val="left"/>
      <w:pPr>
        <w:ind w:left="6255" w:hanging="702"/>
      </w:pPr>
      <w:rPr>
        <w:rFonts w:hint="default"/>
        <w:lang w:val="en-US" w:eastAsia="zh-TW" w:bidi="ar-SA"/>
      </w:rPr>
    </w:lvl>
    <w:lvl w:ilvl="5" w:tplc="231EAA5E">
      <w:numFmt w:val="bullet"/>
      <w:lvlText w:val="•"/>
      <w:lvlJc w:val="left"/>
      <w:pPr>
        <w:ind w:left="7104" w:hanging="702"/>
      </w:pPr>
      <w:rPr>
        <w:rFonts w:hint="default"/>
        <w:lang w:val="en-US" w:eastAsia="zh-TW" w:bidi="ar-SA"/>
      </w:rPr>
    </w:lvl>
    <w:lvl w:ilvl="6" w:tplc="7432476A">
      <w:numFmt w:val="bullet"/>
      <w:lvlText w:val="•"/>
      <w:lvlJc w:val="left"/>
      <w:pPr>
        <w:ind w:left="7952" w:hanging="702"/>
      </w:pPr>
      <w:rPr>
        <w:rFonts w:hint="default"/>
        <w:lang w:val="en-US" w:eastAsia="zh-TW" w:bidi="ar-SA"/>
      </w:rPr>
    </w:lvl>
    <w:lvl w:ilvl="7" w:tplc="2E608456">
      <w:numFmt w:val="bullet"/>
      <w:lvlText w:val="•"/>
      <w:lvlJc w:val="left"/>
      <w:pPr>
        <w:ind w:left="8801" w:hanging="702"/>
      </w:pPr>
      <w:rPr>
        <w:rFonts w:hint="default"/>
        <w:lang w:val="en-US" w:eastAsia="zh-TW" w:bidi="ar-SA"/>
      </w:rPr>
    </w:lvl>
    <w:lvl w:ilvl="8" w:tplc="47D2C60C">
      <w:numFmt w:val="bullet"/>
      <w:lvlText w:val="•"/>
      <w:lvlJc w:val="left"/>
      <w:pPr>
        <w:ind w:left="9650" w:hanging="702"/>
      </w:pPr>
      <w:rPr>
        <w:rFonts w:hint="default"/>
        <w:lang w:val="en-US" w:eastAsia="zh-TW" w:bidi="ar-SA"/>
      </w:rPr>
    </w:lvl>
  </w:abstractNum>
  <w:abstractNum w:abstractNumId="5" w15:restartNumberingAfterBreak="0">
    <w:nsid w:val="2ED72BAF"/>
    <w:multiLevelType w:val="hybridMultilevel"/>
    <w:tmpl w:val="1D98C50C"/>
    <w:lvl w:ilvl="0" w:tplc="F7703454">
      <w:start w:val="1"/>
      <w:numFmt w:val="decimal"/>
      <w:lvlText w:val="（%1）"/>
      <w:lvlJc w:val="left"/>
      <w:pPr>
        <w:ind w:left="2161" w:hanging="727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6"/>
        <w:w w:val="100"/>
        <w:sz w:val="26"/>
        <w:szCs w:val="26"/>
        <w:lang w:val="en-US" w:eastAsia="zh-TW" w:bidi="ar-SA"/>
      </w:rPr>
    </w:lvl>
    <w:lvl w:ilvl="1" w:tplc="0A50F0B0">
      <w:numFmt w:val="bullet"/>
      <w:lvlText w:val="•"/>
      <w:lvlJc w:val="left"/>
      <w:pPr>
        <w:ind w:left="3008" w:hanging="727"/>
      </w:pPr>
      <w:rPr>
        <w:rFonts w:hint="default"/>
        <w:lang w:val="en-US" w:eastAsia="zh-TW" w:bidi="ar-SA"/>
      </w:rPr>
    </w:lvl>
    <w:lvl w:ilvl="2" w:tplc="2CF2AEE4">
      <w:numFmt w:val="bullet"/>
      <w:lvlText w:val="•"/>
      <w:lvlJc w:val="left"/>
      <w:pPr>
        <w:ind w:left="3857" w:hanging="727"/>
      </w:pPr>
      <w:rPr>
        <w:rFonts w:hint="default"/>
        <w:lang w:val="en-US" w:eastAsia="zh-TW" w:bidi="ar-SA"/>
      </w:rPr>
    </w:lvl>
    <w:lvl w:ilvl="3" w:tplc="D240A016">
      <w:numFmt w:val="bullet"/>
      <w:lvlText w:val="•"/>
      <w:lvlJc w:val="left"/>
      <w:pPr>
        <w:ind w:left="4705" w:hanging="727"/>
      </w:pPr>
      <w:rPr>
        <w:rFonts w:hint="default"/>
        <w:lang w:val="en-US" w:eastAsia="zh-TW" w:bidi="ar-SA"/>
      </w:rPr>
    </w:lvl>
    <w:lvl w:ilvl="4" w:tplc="0FC2D0BC">
      <w:numFmt w:val="bullet"/>
      <w:lvlText w:val="•"/>
      <w:lvlJc w:val="left"/>
      <w:pPr>
        <w:ind w:left="5554" w:hanging="727"/>
      </w:pPr>
      <w:rPr>
        <w:rFonts w:hint="default"/>
        <w:lang w:val="en-US" w:eastAsia="zh-TW" w:bidi="ar-SA"/>
      </w:rPr>
    </w:lvl>
    <w:lvl w:ilvl="5" w:tplc="62D4FBC8">
      <w:numFmt w:val="bullet"/>
      <w:lvlText w:val="•"/>
      <w:lvlJc w:val="left"/>
      <w:pPr>
        <w:ind w:left="6403" w:hanging="727"/>
      </w:pPr>
      <w:rPr>
        <w:rFonts w:hint="default"/>
        <w:lang w:val="en-US" w:eastAsia="zh-TW" w:bidi="ar-SA"/>
      </w:rPr>
    </w:lvl>
    <w:lvl w:ilvl="6" w:tplc="C79ADC2E">
      <w:numFmt w:val="bullet"/>
      <w:lvlText w:val="•"/>
      <w:lvlJc w:val="left"/>
      <w:pPr>
        <w:ind w:left="7251" w:hanging="727"/>
      </w:pPr>
      <w:rPr>
        <w:rFonts w:hint="default"/>
        <w:lang w:val="en-US" w:eastAsia="zh-TW" w:bidi="ar-SA"/>
      </w:rPr>
    </w:lvl>
    <w:lvl w:ilvl="7" w:tplc="9504284A">
      <w:numFmt w:val="bullet"/>
      <w:lvlText w:val="•"/>
      <w:lvlJc w:val="left"/>
      <w:pPr>
        <w:ind w:left="8100" w:hanging="727"/>
      </w:pPr>
      <w:rPr>
        <w:rFonts w:hint="default"/>
        <w:lang w:val="en-US" w:eastAsia="zh-TW" w:bidi="ar-SA"/>
      </w:rPr>
    </w:lvl>
    <w:lvl w:ilvl="8" w:tplc="1B6689DA">
      <w:numFmt w:val="bullet"/>
      <w:lvlText w:val="•"/>
      <w:lvlJc w:val="left"/>
      <w:pPr>
        <w:ind w:left="8949" w:hanging="727"/>
      </w:pPr>
      <w:rPr>
        <w:rFonts w:hint="default"/>
        <w:lang w:val="en-US" w:eastAsia="zh-TW" w:bidi="ar-SA"/>
      </w:rPr>
    </w:lvl>
  </w:abstractNum>
  <w:abstractNum w:abstractNumId="6" w15:restartNumberingAfterBreak="0">
    <w:nsid w:val="2EFF2C58"/>
    <w:multiLevelType w:val="hybridMultilevel"/>
    <w:tmpl w:val="E46C93D2"/>
    <w:lvl w:ilvl="0" w:tplc="6B786CAC">
      <w:start w:val="1"/>
      <w:numFmt w:val="decimal"/>
      <w:lvlText w:val="（%1）"/>
      <w:lvlJc w:val="left"/>
      <w:pPr>
        <w:ind w:left="2041" w:hanging="70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1"/>
        <w:w w:val="100"/>
        <w:sz w:val="26"/>
        <w:szCs w:val="26"/>
        <w:lang w:val="en-US" w:eastAsia="zh-TW" w:bidi="ar-SA"/>
      </w:rPr>
    </w:lvl>
    <w:lvl w:ilvl="1" w:tplc="8766C936">
      <w:numFmt w:val="bullet"/>
      <w:lvlText w:val="•"/>
      <w:lvlJc w:val="left"/>
      <w:pPr>
        <w:ind w:left="2900" w:hanging="708"/>
      </w:pPr>
      <w:rPr>
        <w:rFonts w:hint="default"/>
        <w:lang w:val="en-US" w:eastAsia="zh-TW" w:bidi="ar-SA"/>
      </w:rPr>
    </w:lvl>
    <w:lvl w:ilvl="2" w:tplc="CDBC3866">
      <w:numFmt w:val="bullet"/>
      <w:lvlText w:val="•"/>
      <w:lvlJc w:val="left"/>
      <w:pPr>
        <w:ind w:left="3761" w:hanging="708"/>
      </w:pPr>
      <w:rPr>
        <w:rFonts w:hint="default"/>
        <w:lang w:val="en-US" w:eastAsia="zh-TW" w:bidi="ar-SA"/>
      </w:rPr>
    </w:lvl>
    <w:lvl w:ilvl="3" w:tplc="23C21404">
      <w:numFmt w:val="bullet"/>
      <w:lvlText w:val="•"/>
      <w:lvlJc w:val="left"/>
      <w:pPr>
        <w:ind w:left="4621" w:hanging="708"/>
      </w:pPr>
      <w:rPr>
        <w:rFonts w:hint="default"/>
        <w:lang w:val="en-US" w:eastAsia="zh-TW" w:bidi="ar-SA"/>
      </w:rPr>
    </w:lvl>
    <w:lvl w:ilvl="4" w:tplc="3B5EFF66">
      <w:numFmt w:val="bullet"/>
      <w:lvlText w:val="•"/>
      <w:lvlJc w:val="left"/>
      <w:pPr>
        <w:ind w:left="5482" w:hanging="708"/>
      </w:pPr>
      <w:rPr>
        <w:rFonts w:hint="default"/>
        <w:lang w:val="en-US" w:eastAsia="zh-TW" w:bidi="ar-SA"/>
      </w:rPr>
    </w:lvl>
    <w:lvl w:ilvl="5" w:tplc="B47EF5C0">
      <w:numFmt w:val="bullet"/>
      <w:lvlText w:val="•"/>
      <w:lvlJc w:val="left"/>
      <w:pPr>
        <w:ind w:left="6343" w:hanging="708"/>
      </w:pPr>
      <w:rPr>
        <w:rFonts w:hint="default"/>
        <w:lang w:val="en-US" w:eastAsia="zh-TW" w:bidi="ar-SA"/>
      </w:rPr>
    </w:lvl>
    <w:lvl w:ilvl="6" w:tplc="702A90A0">
      <w:numFmt w:val="bullet"/>
      <w:lvlText w:val="•"/>
      <w:lvlJc w:val="left"/>
      <w:pPr>
        <w:ind w:left="7203" w:hanging="708"/>
      </w:pPr>
      <w:rPr>
        <w:rFonts w:hint="default"/>
        <w:lang w:val="en-US" w:eastAsia="zh-TW" w:bidi="ar-SA"/>
      </w:rPr>
    </w:lvl>
    <w:lvl w:ilvl="7" w:tplc="D8BE8D84">
      <w:numFmt w:val="bullet"/>
      <w:lvlText w:val="•"/>
      <w:lvlJc w:val="left"/>
      <w:pPr>
        <w:ind w:left="8064" w:hanging="708"/>
      </w:pPr>
      <w:rPr>
        <w:rFonts w:hint="default"/>
        <w:lang w:val="en-US" w:eastAsia="zh-TW" w:bidi="ar-SA"/>
      </w:rPr>
    </w:lvl>
    <w:lvl w:ilvl="8" w:tplc="7CAC742C">
      <w:numFmt w:val="bullet"/>
      <w:lvlText w:val="•"/>
      <w:lvlJc w:val="left"/>
      <w:pPr>
        <w:ind w:left="8925" w:hanging="708"/>
      </w:pPr>
      <w:rPr>
        <w:rFonts w:hint="default"/>
        <w:lang w:val="en-US" w:eastAsia="zh-TW" w:bidi="ar-SA"/>
      </w:rPr>
    </w:lvl>
  </w:abstractNum>
  <w:abstractNum w:abstractNumId="7" w15:restartNumberingAfterBreak="0">
    <w:nsid w:val="308C3184"/>
    <w:multiLevelType w:val="hybridMultilevel"/>
    <w:tmpl w:val="8860643E"/>
    <w:lvl w:ilvl="0" w:tplc="2DC426C6">
      <w:start w:val="1"/>
      <w:numFmt w:val="decimal"/>
      <w:lvlText w:val="（%1）"/>
      <w:lvlJc w:val="left"/>
      <w:pPr>
        <w:ind w:left="2162" w:hanging="70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D54EC668">
      <w:numFmt w:val="bullet"/>
      <w:lvlText w:val="•"/>
      <w:lvlJc w:val="left"/>
      <w:pPr>
        <w:ind w:left="3008" w:hanging="702"/>
      </w:pPr>
      <w:rPr>
        <w:rFonts w:hint="default"/>
        <w:lang w:val="en-US" w:eastAsia="zh-TW" w:bidi="ar-SA"/>
      </w:rPr>
    </w:lvl>
    <w:lvl w:ilvl="2" w:tplc="2F7CEEC0">
      <w:numFmt w:val="bullet"/>
      <w:lvlText w:val="•"/>
      <w:lvlJc w:val="left"/>
      <w:pPr>
        <w:ind w:left="3857" w:hanging="702"/>
      </w:pPr>
      <w:rPr>
        <w:rFonts w:hint="default"/>
        <w:lang w:val="en-US" w:eastAsia="zh-TW" w:bidi="ar-SA"/>
      </w:rPr>
    </w:lvl>
    <w:lvl w:ilvl="3" w:tplc="C4D80C24">
      <w:numFmt w:val="bullet"/>
      <w:lvlText w:val="•"/>
      <w:lvlJc w:val="left"/>
      <w:pPr>
        <w:ind w:left="4705" w:hanging="702"/>
      </w:pPr>
      <w:rPr>
        <w:rFonts w:hint="default"/>
        <w:lang w:val="en-US" w:eastAsia="zh-TW" w:bidi="ar-SA"/>
      </w:rPr>
    </w:lvl>
    <w:lvl w:ilvl="4" w:tplc="37FE695E">
      <w:numFmt w:val="bullet"/>
      <w:lvlText w:val="•"/>
      <w:lvlJc w:val="left"/>
      <w:pPr>
        <w:ind w:left="5554" w:hanging="702"/>
      </w:pPr>
      <w:rPr>
        <w:rFonts w:hint="default"/>
        <w:lang w:val="en-US" w:eastAsia="zh-TW" w:bidi="ar-SA"/>
      </w:rPr>
    </w:lvl>
    <w:lvl w:ilvl="5" w:tplc="BC823AB0">
      <w:numFmt w:val="bullet"/>
      <w:lvlText w:val="•"/>
      <w:lvlJc w:val="left"/>
      <w:pPr>
        <w:ind w:left="6403" w:hanging="702"/>
      </w:pPr>
      <w:rPr>
        <w:rFonts w:hint="default"/>
        <w:lang w:val="en-US" w:eastAsia="zh-TW" w:bidi="ar-SA"/>
      </w:rPr>
    </w:lvl>
    <w:lvl w:ilvl="6" w:tplc="D5A6F3A6">
      <w:numFmt w:val="bullet"/>
      <w:lvlText w:val="•"/>
      <w:lvlJc w:val="left"/>
      <w:pPr>
        <w:ind w:left="7251" w:hanging="702"/>
      </w:pPr>
      <w:rPr>
        <w:rFonts w:hint="default"/>
        <w:lang w:val="en-US" w:eastAsia="zh-TW" w:bidi="ar-SA"/>
      </w:rPr>
    </w:lvl>
    <w:lvl w:ilvl="7" w:tplc="B06EEE28">
      <w:numFmt w:val="bullet"/>
      <w:lvlText w:val="•"/>
      <w:lvlJc w:val="left"/>
      <w:pPr>
        <w:ind w:left="8100" w:hanging="702"/>
      </w:pPr>
      <w:rPr>
        <w:rFonts w:hint="default"/>
        <w:lang w:val="en-US" w:eastAsia="zh-TW" w:bidi="ar-SA"/>
      </w:rPr>
    </w:lvl>
    <w:lvl w:ilvl="8" w:tplc="F746DD54">
      <w:numFmt w:val="bullet"/>
      <w:lvlText w:val="•"/>
      <w:lvlJc w:val="left"/>
      <w:pPr>
        <w:ind w:left="8949" w:hanging="702"/>
      </w:pPr>
      <w:rPr>
        <w:rFonts w:hint="default"/>
        <w:lang w:val="en-US" w:eastAsia="zh-TW" w:bidi="ar-SA"/>
      </w:rPr>
    </w:lvl>
  </w:abstractNum>
  <w:abstractNum w:abstractNumId="8" w15:restartNumberingAfterBreak="0">
    <w:nsid w:val="38FE329F"/>
    <w:multiLevelType w:val="hybridMultilevel"/>
    <w:tmpl w:val="7192501A"/>
    <w:lvl w:ilvl="0" w:tplc="635644AC">
      <w:start w:val="1"/>
      <w:numFmt w:val="decimal"/>
      <w:lvlText w:val="（%1）"/>
      <w:lvlJc w:val="left"/>
      <w:pPr>
        <w:ind w:left="2863" w:hanging="70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0ECC2CFC">
      <w:numFmt w:val="bullet"/>
      <w:lvlText w:val="•"/>
      <w:lvlJc w:val="left"/>
      <w:pPr>
        <w:ind w:left="3709" w:hanging="702"/>
      </w:pPr>
      <w:rPr>
        <w:rFonts w:hint="default"/>
        <w:lang w:val="en-US" w:eastAsia="zh-TW" w:bidi="ar-SA"/>
      </w:rPr>
    </w:lvl>
    <w:lvl w:ilvl="2" w:tplc="3DA09548">
      <w:numFmt w:val="bullet"/>
      <w:lvlText w:val="•"/>
      <w:lvlJc w:val="left"/>
      <w:pPr>
        <w:ind w:left="4558" w:hanging="702"/>
      </w:pPr>
      <w:rPr>
        <w:rFonts w:hint="default"/>
        <w:lang w:val="en-US" w:eastAsia="zh-TW" w:bidi="ar-SA"/>
      </w:rPr>
    </w:lvl>
    <w:lvl w:ilvl="3" w:tplc="845EAC34">
      <w:numFmt w:val="bullet"/>
      <w:lvlText w:val="•"/>
      <w:lvlJc w:val="left"/>
      <w:pPr>
        <w:ind w:left="5406" w:hanging="702"/>
      </w:pPr>
      <w:rPr>
        <w:rFonts w:hint="default"/>
        <w:lang w:val="en-US" w:eastAsia="zh-TW" w:bidi="ar-SA"/>
      </w:rPr>
    </w:lvl>
    <w:lvl w:ilvl="4" w:tplc="F668A2F4">
      <w:numFmt w:val="bullet"/>
      <w:lvlText w:val="•"/>
      <w:lvlJc w:val="left"/>
      <w:pPr>
        <w:ind w:left="6255" w:hanging="702"/>
      </w:pPr>
      <w:rPr>
        <w:rFonts w:hint="default"/>
        <w:lang w:val="en-US" w:eastAsia="zh-TW" w:bidi="ar-SA"/>
      </w:rPr>
    </w:lvl>
    <w:lvl w:ilvl="5" w:tplc="0616F010">
      <w:numFmt w:val="bullet"/>
      <w:lvlText w:val="•"/>
      <w:lvlJc w:val="left"/>
      <w:pPr>
        <w:ind w:left="7104" w:hanging="702"/>
      </w:pPr>
      <w:rPr>
        <w:rFonts w:hint="default"/>
        <w:lang w:val="en-US" w:eastAsia="zh-TW" w:bidi="ar-SA"/>
      </w:rPr>
    </w:lvl>
    <w:lvl w:ilvl="6" w:tplc="309C1BB8">
      <w:numFmt w:val="bullet"/>
      <w:lvlText w:val="•"/>
      <w:lvlJc w:val="left"/>
      <w:pPr>
        <w:ind w:left="7952" w:hanging="702"/>
      </w:pPr>
      <w:rPr>
        <w:rFonts w:hint="default"/>
        <w:lang w:val="en-US" w:eastAsia="zh-TW" w:bidi="ar-SA"/>
      </w:rPr>
    </w:lvl>
    <w:lvl w:ilvl="7" w:tplc="B4EEA99E">
      <w:numFmt w:val="bullet"/>
      <w:lvlText w:val="•"/>
      <w:lvlJc w:val="left"/>
      <w:pPr>
        <w:ind w:left="8801" w:hanging="702"/>
      </w:pPr>
      <w:rPr>
        <w:rFonts w:hint="default"/>
        <w:lang w:val="en-US" w:eastAsia="zh-TW" w:bidi="ar-SA"/>
      </w:rPr>
    </w:lvl>
    <w:lvl w:ilvl="8" w:tplc="AA120448">
      <w:numFmt w:val="bullet"/>
      <w:lvlText w:val="•"/>
      <w:lvlJc w:val="left"/>
      <w:pPr>
        <w:ind w:left="9650" w:hanging="702"/>
      </w:pPr>
      <w:rPr>
        <w:rFonts w:hint="default"/>
        <w:lang w:val="en-US" w:eastAsia="zh-TW" w:bidi="ar-SA"/>
      </w:rPr>
    </w:lvl>
  </w:abstractNum>
  <w:abstractNum w:abstractNumId="9" w15:restartNumberingAfterBreak="0">
    <w:nsid w:val="465614B2"/>
    <w:multiLevelType w:val="hybridMultilevel"/>
    <w:tmpl w:val="263629F8"/>
    <w:lvl w:ilvl="0" w:tplc="7B98E994">
      <w:start w:val="1"/>
      <w:numFmt w:val="decimal"/>
      <w:lvlText w:val="（%1）"/>
      <w:lvlJc w:val="left"/>
      <w:pPr>
        <w:ind w:left="931" w:hanging="727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6"/>
        <w:w w:val="100"/>
        <w:sz w:val="26"/>
        <w:szCs w:val="26"/>
        <w:lang w:val="en-US" w:eastAsia="zh-TW" w:bidi="ar-SA"/>
      </w:rPr>
    </w:lvl>
    <w:lvl w:ilvl="1" w:tplc="990AA7F6">
      <w:numFmt w:val="bullet"/>
      <w:lvlText w:val="•"/>
      <w:lvlJc w:val="left"/>
      <w:pPr>
        <w:ind w:left="1778" w:hanging="727"/>
      </w:pPr>
      <w:rPr>
        <w:rFonts w:hint="default"/>
        <w:lang w:val="en-US" w:eastAsia="zh-TW" w:bidi="ar-SA"/>
      </w:rPr>
    </w:lvl>
    <w:lvl w:ilvl="2" w:tplc="316A1D3A">
      <w:numFmt w:val="bullet"/>
      <w:lvlText w:val="•"/>
      <w:lvlJc w:val="left"/>
      <w:pPr>
        <w:ind w:left="2627" w:hanging="727"/>
      </w:pPr>
      <w:rPr>
        <w:rFonts w:hint="default"/>
        <w:lang w:val="en-US" w:eastAsia="zh-TW" w:bidi="ar-SA"/>
      </w:rPr>
    </w:lvl>
    <w:lvl w:ilvl="3" w:tplc="9034B34E">
      <w:numFmt w:val="bullet"/>
      <w:lvlText w:val="•"/>
      <w:lvlJc w:val="left"/>
      <w:pPr>
        <w:ind w:left="3475" w:hanging="727"/>
      </w:pPr>
      <w:rPr>
        <w:rFonts w:hint="default"/>
        <w:lang w:val="en-US" w:eastAsia="zh-TW" w:bidi="ar-SA"/>
      </w:rPr>
    </w:lvl>
    <w:lvl w:ilvl="4" w:tplc="49247678">
      <w:numFmt w:val="bullet"/>
      <w:lvlText w:val="•"/>
      <w:lvlJc w:val="left"/>
      <w:pPr>
        <w:ind w:left="4324" w:hanging="727"/>
      </w:pPr>
      <w:rPr>
        <w:rFonts w:hint="default"/>
        <w:lang w:val="en-US" w:eastAsia="zh-TW" w:bidi="ar-SA"/>
      </w:rPr>
    </w:lvl>
    <w:lvl w:ilvl="5" w:tplc="614CF612">
      <w:numFmt w:val="bullet"/>
      <w:lvlText w:val="•"/>
      <w:lvlJc w:val="left"/>
      <w:pPr>
        <w:ind w:left="5173" w:hanging="727"/>
      </w:pPr>
      <w:rPr>
        <w:rFonts w:hint="default"/>
        <w:lang w:val="en-US" w:eastAsia="zh-TW" w:bidi="ar-SA"/>
      </w:rPr>
    </w:lvl>
    <w:lvl w:ilvl="6" w:tplc="CDC0E26A">
      <w:numFmt w:val="bullet"/>
      <w:lvlText w:val="•"/>
      <w:lvlJc w:val="left"/>
      <w:pPr>
        <w:ind w:left="6021" w:hanging="727"/>
      </w:pPr>
      <w:rPr>
        <w:rFonts w:hint="default"/>
        <w:lang w:val="en-US" w:eastAsia="zh-TW" w:bidi="ar-SA"/>
      </w:rPr>
    </w:lvl>
    <w:lvl w:ilvl="7" w:tplc="9ED4C662">
      <w:numFmt w:val="bullet"/>
      <w:lvlText w:val="•"/>
      <w:lvlJc w:val="left"/>
      <w:pPr>
        <w:ind w:left="6870" w:hanging="727"/>
      </w:pPr>
      <w:rPr>
        <w:rFonts w:hint="default"/>
        <w:lang w:val="en-US" w:eastAsia="zh-TW" w:bidi="ar-SA"/>
      </w:rPr>
    </w:lvl>
    <w:lvl w:ilvl="8" w:tplc="1E5E5EE4">
      <w:numFmt w:val="bullet"/>
      <w:lvlText w:val="•"/>
      <w:lvlJc w:val="left"/>
      <w:pPr>
        <w:ind w:left="7719" w:hanging="727"/>
      </w:pPr>
      <w:rPr>
        <w:rFonts w:hint="default"/>
        <w:lang w:val="en-US" w:eastAsia="zh-TW" w:bidi="ar-SA"/>
      </w:rPr>
    </w:lvl>
  </w:abstractNum>
  <w:abstractNum w:abstractNumId="10" w15:restartNumberingAfterBreak="0">
    <w:nsid w:val="57801CFA"/>
    <w:multiLevelType w:val="hybridMultilevel"/>
    <w:tmpl w:val="D70EE878"/>
    <w:lvl w:ilvl="0" w:tplc="F392E4FE">
      <w:start w:val="1"/>
      <w:numFmt w:val="decimal"/>
      <w:lvlText w:val="（%1）"/>
      <w:lvlJc w:val="left"/>
      <w:pPr>
        <w:ind w:left="2861" w:hanging="71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1"/>
        <w:w w:val="100"/>
        <w:sz w:val="26"/>
        <w:szCs w:val="26"/>
        <w:lang w:val="en-US" w:eastAsia="zh-TW" w:bidi="ar-SA"/>
      </w:rPr>
    </w:lvl>
    <w:lvl w:ilvl="1" w:tplc="6B20251E">
      <w:numFmt w:val="bullet"/>
      <w:lvlText w:val="•"/>
      <w:lvlJc w:val="left"/>
      <w:pPr>
        <w:ind w:left="3708" w:hanging="711"/>
      </w:pPr>
      <w:rPr>
        <w:rFonts w:hint="default"/>
        <w:lang w:val="en-US" w:eastAsia="zh-TW" w:bidi="ar-SA"/>
      </w:rPr>
    </w:lvl>
    <w:lvl w:ilvl="2" w:tplc="345AB78C">
      <w:numFmt w:val="bullet"/>
      <w:lvlText w:val="•"/>
      <w:lvlJc w:val="left"/>
      <w:pPr>
        <w:ind w:left="4557" w:hanging="711"/>
      </w:pPr>
      <w:rPr>
        <w:rFonts w:hint="default"/>
        <w:lang w:val="en-US" w:eastAsia="zh-TW" w:bidi="ar-SA"/>
      </w:rPr>
    </w:lvl>
    <w:lvl w:ilvl="3" w:tplc="135AA66C">
      <w:numFmt w:val="bullet"/>
      <w:lvlText w:val="•"/>
      <w:lvlJc w:val="left"/>
      <w:pPr>
        <w:ind w:left="5405" w:hanging="711"/>
      </w:pPr>
      <w:rPr>
        <w:rFonts w:hint="default"/>
        <w:lang w:val="en-US" w:eastAsia="zh-TW" w:bidi="ar-SA"/>
      </w:rPr>
    </w:lvl>
    <w:lvl w:ilvl="4" w:tplc="1D56F094">
      <w:numFmt w:val="bullet"/>
      <w:lvlText w:val="•"/>
      <w:lvlJc w:val="left"/>
      <w:pPr>
        <w:ind w:left="6254" w:hanging="711"/>
      </w:pPr>
      <w:rPr>
        <w:rFonts w:hint="default"/>
        <w:lang w:val="en-US" w:eastAsia="zh-TW" w:bidi="ar-SA"/>
      </w:rPr>
    </w:lvl>
    <w:lvl w:ilvl="5" w:tplc="EDE28ADA">
      <w:numFmt w:val="bullet"/>
      <w:lvlText w:val="•"/>
      <w:lvlJc w:val="left"/>
      <w:pPr>
        <w:ind w:left="7103" w:hanging="711"/>
      </w:pPr>
      <w:rPr>
        <w:rFonts w:hint="default"/>
        <w:lang w:val="en-US" w:eastAsia="zh-TW" w:bidi="ar-SA"/>
      </w:rPr>
    </w:lvl>
    <w:lvl w:ilvl="6" w:tplc="4D2E5C52">
      <w:numFmt w:val="bullet"/>
      <w:lvlText w:val="•"/>
      <w:lvlJc w:val="left"/>
      <w:pPr>
        <w:ind w:left="7951" w:hanging="711"/>
      </w:pPr>
      <w:rPr>
        <w:rFonts w:hint="default"/>
        <w:lang w:val="en-US" w:eastAsia="zh-TW" w:bidi="ar-SA"/>
      </w:rPr>
    </w:lvl>
    <w:lvl w:ilvl="7" w:tplc="4B521578">
      <w:numFmt w:val="bullet"/>
      <w:lvlText w:val="•"/>
      <w:lvlJc w:val="left"/>
      <w:pPr>
        <w:ind w:left="8800" w:hanging="711"/>
      </w:pPr>
      <w:rPr>
        <w:rFonts w:hint="default"/>
        <w:lang w:val="en-US" w:eastAsia="zh-TW" w:bidi="ar-SA"/>
      </w:rPr>
    </w:lvl>
    <w:lvl w:ilvl="8" w:tplc="F006DA0A">
      <w:numFmt w:val="bullet"/>
      <w:lvlText w:val="•"/>
      <w:lvlJc w:val="left"/>
      <w:pPr>
        <w:ind w:left="9649" w:hanging="711"/>
      </w:pPr>
      <w:rPr>
        <w:rFonts w:hint="default"/>
        <w:lang w:val="en-US" w:eastAsia="zh-TW" w:bidi="ar-SA"/>
      </w:rPr>
    </w:lvl>
  </w:abstractNum>
  <w:abstractNum w:abstractNumId="11" w15:restartNumberingAfterBreak="0">
    <w:nsid w:val="64AE41CD"/>
    <w:multiLevelType w:val="hybridMultilevel"/>
    <w:tmpl w:val="2B7E0EF8"/>
    <w:lvl w:ilvl="0" w:tplc="9C4CB39A">
      <w:start w:val="1"/>
      <w:numFmt w:val="decimal"/>
      <w:lvlText w:val="（%1）"/>
      <w:lvlJc w:val="left"/>
      <w:pPr>
        <w:ind w:left="2863" w:hanging="70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A46690C8">
      <w:numFmt w:val="bullet"/>
      <w:lvlText w:val="•"/>
      <w:lvlJc w:val="left"/>
      <w:pPr>
        <w:ind w:left="3709" w:hanging="702"/>
      </w:pPr>
      <w:rPr>
        <w:rFonts w:hint="default"/>
        <w:lang w:val="en-US" w:eastAsia="zh-TW" w:bidi="ar-SA"/>
      </w:rPr>
    </w:lvl>
    <w:lvl w:ilvl="2" w:tplc="F33020C4">
      <w:numFmt w:val="bullet"/>
      <w:lvlText w:val="•"/>
      <w:lvlJc w:val="left"/>
      <w:pPr>
        <w:ind w:left="4558" w:hanging="702"/>
      </w:pPr>
      <w:rPr>
        <w:rFonts w:hint="default"/>
        <w:lang w:val="en-US" w:eastAsia="zh-TW" w:bidi="ar-SA"/>
      </w:rPr>
    </w:lvl>
    <w:lvl w:ilvl="3" w:tplc="67F0E0E6">
      <w:numFmt w:val="bullet"/>
      <w:lvlText w:val="•"/>
      <w:lvlJc w:val="left"/>
      <w:pPr>
        <w:ind w:left="5406" w:hanging="702"/>
      </w:pPr>
      <w:rPr>
        <w:rFonts w:hint="default"/>
        <w:lang w:val="en-US" w:eastAsia="zh-TW" w:bidi="ar-SA"/>
      </w:rPr>
    </w:lvl>
    <w:lvl w:ilvl="4" w:tplc="84DA1ACC">
      <w:numFmt w:val="bullet"/>
      <w:lvlText w:val="•"/>
      <w:lvlJc w:val="left"/>
      <w:pPr>
        <w:ind w:left="6255" w:hanging="702"/>
      </w:pPr>
      <w:rPr>
        <w:rFonts w:hint="default"/>
        <w:lang w:val="en-US" w:eastAsia="zh-TW" w:bidi="ar-SA"/>
      </w:rPr>
    </w:lvl>
    <w:lvl w:ilvl="5" w:tplc="89ECC192">
      <w:numFmt w:val="bullet"/>
      <w:lvlText w:val="•"/>
      <w:lvlJc w:val="left"/>
      <w:pPr>
        <w:ind w:left="7104" w:hanging="702"/>
      </w:pPr>
      <w:rPr>
        <w:rFonts w:hint="default"/>
        <w:lang w:val="en-US" w:eastAsia="zh-TW" w:bidi="ar-SA"/>
      </w:rPr>
    </w:lvl>
    <w:lvl w:ilvl="6" w:tplc="AB2AEC76">
      <w:numFmt w:val="bullet"/>
      <w:lvlText w:val="•"/>
      <w:lvlJc w:val="left"/>
      <w:pPr>
        <w:ind w:left="7952" w:hanging="702"/>
      </w:pPr>
      <w:rPr>
        <w:rFonts w:hint="default"/>
        <w:lang w:val="en-US" w:eastAsia="zh-TW" w:bidi="ar-SA"/>
      </w:rPr>
    </w:lvl>
    <w:lvl w:ilvl="7" w:tplc="263E5D8A">
      <w:numFmt w:val="bullet"/>
      <w:lvlText w:val="•"/>
      <w:lvlJc w:val="left"/>
      <w:pPr>
        <w:ind w:left="8801" w:hanging="702"/>
      </w:pPr>
      <w:rPr>
        <w:rFonts w:hint="default"/>
        <w:lang w:val="en-US" w:eastAsia="zh-TW" w:bidi="ar-SA"/>
      </w:rPr>
    </w:lvl>
    <w:lvl w:ilvl="8" w:tplc="DF00B168">
      <w:numFmt w:val="bullet"/>
      <w:lvlText w:val="•"/>
      <w:lvlJc w:val="left"/>
      <w:pPr>
        <w:ind w:left="9650" w:hanging="702"/>
      </w:pPr>
      <w:rPr>
        <w:rFonts w:hint="default"/>
        <w:lang w:val="en-US" w:eastAsia="zh-TW" w:bidi="ar-SA"/>
      </w:rPr>
    </w:lvl>
  </w:abstractNum>
  <w:abstractNum w:abstractNumId="12" w15:restartNumberingAfterBreak="0">
    <w:nsid w:val="65D8633E"/>
    <w:multiLevelType w:val="hybridMultilevel"/>
    <w:tmpl w:val="021C38CA"/>
    <w:lvl w:ilvl="0" w:tplc="2C8EA328">
      <w:start w:val="1"/>
      <w:numFmt w:val="decimal"/>
      <w:lvlText w:val="（%1）"/>
      <w:lvlJc w:val="left"/>
      <w:pPr>
        <w:ind w:left="2162" w:hanging="702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E0CA5E68">
      <w:numFmt w:val="bullet"/>
      <w:lvlText w:val="•"/>
      <w:lvlJc w:val="left"/>
      <w:pPr>
        <w:ind w:left="3008" w:hanging="702"/>
      </w:pPr>
      <w:rPr>
        <w:rFonts w:hint="default"/>
        <w:lang w:val="en-US" w:eastAsia="zh-TW" w:bidi="ar-SA"/>
      </w:rPr>
    </w:lvl>
    <w:lvl w:ilvl="2" w:tplc="57DAD980">
      <w:numFmt w:val="bullet"/>
      <w:lvlText w:val="•"/>
      <w:lvlJc w:val="left"/>
      <w:pPr>
        <w:ind w:left="3857" w:hanging="702"/>
      </w:pPr>
      <w:rPr>
        <w:rFonts w:hint="default"/>
        <w:lang w:val="en-US" w:eastAsia="zh-TW" w:bidi="ar-SA"/>
      </w:rPr>
    </w:lvl>
    <w:lvl w:ilvl="3" w:tplc="C5A00B2A">
      <w:numFmt w:val="bullet"/>
      <w:lvlText w:val="•"/>
      <w:lvlJc w:val="left"/>
      <w:pPr>
        <w:ind w:left="4705" w:hanging="702"/>
      </w:pPr>
      <w:rPr>
        <w:rFonts w:hint="default"/>
        <w:lang w:val="en-US" w:eastAsia="zh-TW" w:bidi="ar-SA"/>
      </w:rPr>
    </w:lvl>
    <w:lvl w:ilvl="4" w:tplc="B4F80626">
      <w:numFmt w:val="bullet"/>
      <w:lvlText w:val="•"/>
      <w:lvlJc w:val="left"/>
      <w:pPr>
        <w:ind w:left="5554" w:hanging="702"/>
      </w:pPr>
      <w:rPr>
        <w:rFonts w:hint="default"/>
        <w:lang w:val="en-US" w:eastAsia="zh-TW" w:bidi="ar-SA"/>
      </w:rPr>
    </w:lvl>
    <w:lvl w:ilvl="5" w:tplc="218C5434">
      <w:numFmt w:val="bullet"/>
      <w:lvlText w:val="•"/>
      <w:lvlJc w:val="left"/>
      <w:pPr>
        <w:ind w:left="6403" w:hanging="702"/>
      </w:pPr>
      <w:rPr>
        <w:rFonts w:hint="default"/>
        <w:lang w:val="en-US" w:eastAsia="zh-TW" w:bidi="ar-SA"/>
      </w:rPr>
    </w:lvl>
    <w:lvl w:ilvl="6" w:tplc="B66E4A4E">
      <w:numFmt w:val="bullet"/>
      <w:lvlText w:val="•"/>
      <w:lvlJc w:val="left"/>
      <w:pPr>
        <w:ind w:left="7251" w:hanging="702"/>
      </w:pPr>
      <w:rPr>
        <w:rFonts w:hint="default"/>
        <w:lang w:val="en-US" w:eastAsia="zh-TW" w:bidi="ar-SA"/>
      </w:rPr>
    </w:lvl>
    <w:lvl w:ilvl="7" w:tplc="0318FA80">
      <w:numFmt w:val="bullet"/>
      <w:lvlText w:val="•"/>
      <w:lvlJc w:val="left"/>
      <w:pPr>
        <w:ind w:left="8100" w:hanging="702"/>
      </w:pPr>
      <w:rPr>
        <w:rFonts w:hint="default"/>
        <w:lang w:val="en-US" w:eastAsia="zh-TW" w:bidi="ar-SA"/>
      </w:rPr>
    </w:lvl>
    <w:lvl w:ilvl="8" w:tplc="8CE256CA">
      <w:numFmt w:val="bullet"/>
      <w:lvlText w:val="•"/>
      <w:lvlJc w:val="left"/>
      <w:pPr>
        <w:ind w:left="8949" w:hanging="702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61"/>
    <w:rsid w:val="000B6D17"/>
    <w:rsid w:val="001245A0"/>
    <w:rsid w:val="001575CD"/>
    <w:rsid w:val="00195043"/>
    <w:rsid w:val="002167AC"/>
    <w:rsid w:val="002432DD"/>
    <w:rsid w:val="002465B7"/>
    <w:rsid w:val="002765D6"/>
    <w:rsid w:val="00342CF8"/>
    <w:rsid w:val="004B5360"/>
    <w:rsid w:val="004C2231"/>
    <w:rsid w:val="00530749"/>
    <w:rsid w:val="005828D2"/>
    <w:rsid w:val="00594EA9"/>
    <w:rsid w:val="005A55AA"/>
    <w:rsid w:val="00610E88"/>
    <w:rsid w:val="00692DA0"/>
    <w:rsid w:val="0069495C"/>
    <w:rsid w:val="006A18C4"/>
    <w:rsid w:val="006B03DB"/>
    <w:rsid w:val="00712F08"/>
    <w:rsid w:val="00743177"/>
    <w:rsid w:val="007B70FA"/>
    <w:rsid w:val="00834B1B"/>
    <w:rsid w:val="00895701"/>
    <w:rsid w:val="008B5D14"/>
    <w:rsid w:val="0093398A"/>
    <w:rsid w:val="009F1D8D"/>
    <w:rsid w:val="00A02561"/>
    <w:rsid w:val="00A07362"/>
    <w:rsid w:val="00A4430A"/>
    <w:rsid w:val="00A745FA"/>
    <w:rsid w:val="00A94AAF"/>
    <w:rsid w:val="00AA018E"/>
    <w:rsid w:val="00AB61C5"/>
    <w:rsid w:val="00AF0C2C"/>
    <w:rsid w:val="00B40D2F"/>
    <w:rsid w:val="00B6425E"/>
    <w:rsid w:val="00BB1714"/>
    <w:rsid w:val="00BD5422"/>
    <w:rsid w:val="00C97E4E"/>
    <w:rsid w:val="00CB0081"/>
    <w:rsid w:val="00D74183"/>
    <w:rsid w:val="00DE5551"/>
    <w:rsid w:val="00E203B1"/>
    <w:rsid w:val="00E371A9"/>
    <w:rsid w:val="00EF43BC"/>
    <w:rsid w:val="00F44D87"/>
    <w:rsid w:val="00F64401"/>
    <w:rsid w:val="00F96FBB"/>
    <w:rsid w:val="00FB0345"/>
    <w:rsid w:val="00FB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6D1B8"/>
  <w15:docId w15:val="{2EA24503-8F4F-4097-9552-BB636A32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paragraph" w:styleId="1">
    <w:name w:val="heading 1"/>
    <w:basedOn w:val="a"/>
    <w:uiPriority w:val="9"/>
    <w:qFormat/>
    <w:pPr>
      <w:ind w:left="500"/>
      <w:outlineLvl w:val="0"/>
    </w:pPr>
    <w:rPr>
      <w:rFonts w:ascii="Adobe Fan Heiti Std B" w:eastAsia="Adobe Fan Heiti Std B" w:hAnsi="Adobe Fan Heiti Std B" w:cs="Adobe Fan Heiti Std B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0"/>
      <w:ind w:left="101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48"/>
      <w:ind w:left="2162" w:hanging="70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D74183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2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2231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4C2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2231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342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42CF8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c">
    <w:name w:val="Hyperlink"/>
    <w:basedOn w:val="a0"/>
    <w:uiPriority w:val="99"/>
    <w:unhideWhenUsed/>
    <w:rsid w:val="002465B7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46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roke-order.learningweb.moe.edu.tw/home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10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LESSON</dc:creator>
  <cp:lastModifiedBy>User</cp:lastModifiedBy>
  <cp:revision>8</cp:revision>
  <cp:lastPrinted>2023-12-15T05:24:00Z</cp:lastPrinted>
  <dcterms:created xsi:type="dcterms:W3CDTF">2023-10-25T08:46:00Z</dcterms:created>
  <dcterms:modified xsi:type="dcterms:W3CDTF">2024-10-29T06:21:00Z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2021-11-08T00:00:00Z</vt:filetime>
  </property>
</Properties>
</file>